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07" w:rsidRDefault="00A454B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CB256" wp14:editId="0822648A">
                <wp:simplePos x="0" y="0"/>
                <wp:positionH relativeFrom="column">
                  <wp:posOffset>154940</wp:posOffset>
                </wp:positionH>
                <wp:positionV relativeFrom="paragraph">
                  <wp:posOffset>1271905</wp:posOffset>
                </wp:positionV>
                <wp:extent cx="5438775" cy="51257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512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CAC" w:rsidRPr="00EC0BCB" w:rsidRDefault="0094155B" w:rsidP="00813453">
                            <w:pPr>
                              <w:rPr>
                                <w:rFonts w:ascii="Bliss" w:hAnsi="Bliss" w:cs="Arial"/>
                              </w:rPr>
                            </w:pPr>
                            <w:r>
                              <w:rPr>
                                <w:rFonts w:ascii="Bliss" w:hAnsi="Bliss"/>
                                <w:b/>
                                <w:sz w:val="28"/>
                                <w:szCs w:val="28"/>
                              </w:rPr>
                              <w:t>2011-</w:t>
                            </w:r>
                            <w:r w:rsidR="009B270C">
                              <w:rPr>
                                <w:rFonts w:ascii="Bliss" w:hAnsi="Bliss"/>
                                <w:b/>
                                <w:sz w:val="28"/>
                                <w:szCs w:val="28"/>
                              </w:rPr>
                              <w:t>03-</w:t>
                            </w:r>
                            <w:r w:rsidR="00A454B8">
                              <w:rPr>
                                <w:rFonts w:ascii="Bliss" w:hAnsi="Bliss"/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  <w:p w:rsidR="008B6CAC" w:rsidRDefault="008B6CAC" w:rsidP="00813453">
                            <w:pPr>
                              <w:rPr>
                                <w:rFonts w:ascii="Bliss" w:hAnsi="Blis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035C23" w:rsidRPr="00035C23" w:rsidRDefault="00035C23" w:rsidP="00035C23">
                            <w:pPr>
                              <w:pStyle w:val="Rubrik2"/>
                              <w:rPr>
                                <w:rFonts w:ascii="Bliss" w:hAnsi="Bliss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035C23">
                              <w:rPr>
                                <w:rFonts w:ascii="Bliss" w:hAnsi="Bliss"/>
                                <w:color w:val="auto"/>
                                <w:sz w:val="36"/>
                                <w:szCs w:val="36"/>
                              </w:rPr>
                              <w:t>Laszlo Kriss lämnar styrelsen i Atrium Ljungberg AB vid årsstämman den 7 april 2011</w:t>
                            </w:r>
                          </w:p>
                          <w:p w:rsidR="00035C23" w:rsidRDefault="00035C23" w:rsidP="00035C23"/>
                          <w:p w:rsidR="00035C23" w:rsidRDefault="00035C23" w:rsidP="00035C23">
                            <w:r w:rsidRPr="00035C23">
                              <w:rPr>
                                <w:b/>
                              </w:rPr>
                              <w:t>Laszlo Kriss, nuvarande styrelseordförande i Atrium Ljungberg och verkställande direktör i Konsumentföreningen Stockholm, meddelar idag att han inte längre står till förfogande för omval till styrelsen vid årsstämman den 7 april 2011.</w:t>
                            </w:r>
                            <w:r>
                              <w:t xml:space="preserve"> </w:t>
                            </w:r>
                          </w:p>
                          <w:p w:rsidR="005C54EB" w:rsidRDefault="005C54EB" w:rsidP="005C54EB">
                            <w:r>
                              <w:t>- Vårt inflytande i styrelsen har minskat efter den ägarförändring som skett i Atrium Ljungberg. Det har förändrat arbetsprocessen i styrelsen på ett sätt som jag inte är bekväm med. För att skapa förutsättningar för ett positivt arbetsklimat i styrelsen framöver har jag efter noggrant övervägande bestämt mig för att lämna styrelsen vid årsstämman, säger Laszlo Kriss.</w:t>
                            </w:r>
                          </w:p>
                          <w:p w:rsidR="008B6CAC" w:rsidRPr="00814AFF" w:rsidRDefault="005C54EB" w:rsidP="002D06A8">
                            <w:pPr>
                              <w:rPr>
                                <w:i/>
                              </w:rPr>
                            </w:pPr>
                            <w:r>
                              <w:t>- Thomas Evers, som av valberedningen föreslås som ny ledamot i Atrium Ljungberg AB, är en mycket kompetent affärsjurist med stor erfarenhet av fastighetsfrågor. Genom Thomas tillförs styrelsen ytterligare en värdefull dimension, avslutar Laszl</w:t>
                            </w:r>
                            <w:r>
                              <w:t>o Kriss.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2pt;margin-top:100.15pt;width:428.25pt;height:40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CL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" filled="f" stroked="f">
                <v:textbox>
                  <w:txbxContent>
                    <w:p w:rsidR="008B6CAC" w:rsidRPr="00EC0BCB" w:rsidRDefault="0094155B" w:rsidP="00813453">
                      <w:pPr>
                        <w:rPr>
                          <w:rFonts w:ascii="Bliss" w:hAnsi="Bliss" w:cs="Arial"/>
                        </w:rPr>
                      </w:pPr>
                      <w:r>
                        <w:rPr>
                          <w:rFonts w:ascii="Bliss" w:hAnsi="Bliss"/>
                          <w:b/>
                          <w:sz w:val="28"/>
                          <w:szCs w:val="28"/>
                        </w:rPr>
                        <w:t>2011-</w:t>
                      </w:r>
                      <w:r w:rsidR="009B270C">
                        <w:rPr>
                          <w:rFonts w:ascii="Bliss" w:hAnsi="Bliss"/>
                          <w:b/>
                          <w:sz w:val="28"/>
                          <w:szCs w:val="28"/>
                        </w:rPr>
                        <w:t>03-</w:t>
                      </w:r>
                      <w:r w:rsidR="00A454B8">
                        <w:rPr>
                          <w:rFonts w:ascii="Bliss" w:hAnsi="Bliss"/>
                          <w:b/>
                          <w:sz w:val="28"/>
                          <w:szCs w:val="28"/>
                        </w:rPr>
                        <w:t>23</w:t>
                      </w:r>
                    </w:p>
                    <w:p w:rsidR="008B6CAC" w:rsidRDefault="008B6CAC" w:rsidP="00813453">
                      <w:pPr>
                        <w:rPr>
                          <w:rFonts w:ascii="Bliss" w:hAnsi="Bliss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035C23" w:rsidRPr="00035C23" w:rsidRDefault="00035C23" w:rsidP="00035C23">
                      <w:pPr>
                        <w:pStyle w:val="Rubrik2"/>
                        <w:rPr>
                          <w:rFonts w:ascii="Bliss" w:hAnsi="Bliss"/>
                          <w:color w:val="auto"/>
                          <w:sz w:val="36"/>
                          <w:szCs w:val="36"/>
                        </w:rPr>
                      </w:pPr>
                      <w:r w:rsidRPr="00035C23">
                        <w:rPr>
                          <w:rFonts w:ascii="Bliss" w:hAnsi="Bliss"/>
                          <w:color w:val="auto"/>
                          <w:sz w:val="36"/>
                          <w:szCs w:val="36"/>
                        </w:rPr>
                        <w:t>Laszlo Kriss lämnar styrelsen i Atrium Ljungberg AB vid årsstämman den 7 april 2011</w:t>
                      </w:r>
                    </w:p>
                    <w:p w:rsidR="00035C23" w:rsidRDefault="00035C23" w:rsidP="00035C23"/>
                    <w:p w:rsidR="00035C23" w:rsidRDefault="00035C23" w:rsidP="00035C23">
                      <w:r w:rsidRPr="00035C23">
                        <w:rPr>
                          <w:b/>
                        </w:rPr>
                        <w:t>Laszlo Kriss, nuvarande styrelseordförande i Atrium Ljungberg och verkställande direktör i Konsumentföreningen Stockholm, meddelar idag att han inte längre står till förfogande för omval till styrelsen vid årsstämman den 7 april 2011.</w:t>
                      </w:r>
                      <w:r>
                        <w:t xml:space="preserve"> </w:t>
                      </w:r>
                    </w:p>
                    <w:p w:rsidR="005C54EB" w:rsidRDefault="005C54EB" w:rsidP="005C54EB">
                      <w:r>
                        <w:t>- Vårt inflytande i styrelsen har minskat efter den ägarförändring som skett i Atrium Ljungberg. Det har förändrat arbetsprocessen i styrelsen på ett sätt som jag inte är bekväm med. För att skapa förutsättningar för ett positivt arbetsklimat i styrelsen framöver har jag efter noggrant övervägande bestämt mig för att lämna styrelsen vid årsstämman, säger Laszlo Kriss.</w:t>
                      </w:r>
                    </w:p>
                    <w:p w:rsidR="008B6CAC" w:rsidRPr="00814AFF" w:rsidRDefault="005C54EB" w:rsidP="002D06A8">
                      <w:pPr>
                        <w:rPr>
                          <w:i/>
                        </w:rPr>
                      </w:pPr>
                      <w:r>
                        <w:t>- Thomas Evers, som av valberedningen föreslås som ny ledamot i Atrium Ljungberg AB, är en mycket kompetent affärsjurist med stor erfarenhet av fastighetsfrågor. Genom Thomas tillförs styrelsen ytterligare en värdefull dimension, avslutar Laszl</w:t>
                      </w:r>
                      <w:r>
                        <w:t>o Kriss.</w:t>
                      </w:r>
                    </w:p>
                  </w:txbxContent>
                </v:textbox>
              </v:shape>
            </w:pict>
          </mc:Fallback>
        </mc:AlternateContent>
      </w:r>
      <w:r w:rsidR="00EF06FA">
        <w:rPr>
          <w:noProof/>
        </w:rPr>
        <w:drawing>
          <wp:anchor distT="0" distB="0" distL="114300" distR="114300" simplePos="0" relativeHeight="251660288" behindDoc="1" locked="0" layoutInCell="1" allowOverlap="1" wp14:anchorId="141C59A9" wp14:editId="1EA86A8F">
            <wp:simplePos x="0" y="0"/>
            <wp:positionH relativeFrom="column">
              <wp:posOffset>-908050</wp:posOffset>
            </wp:positionH>
            <wp:positionV relativeFrom="paragraph">
              <wp:posOffset>-899795</wp:posOffset>
            </wp:positionV>
            <wp:extent cx="7639050" cy="1790700"/>
            <wp:effectExtent l="0" t="0" r="0" b="0"/>
            <wp:wrapSquare wrapText="bothSides"/>
            <wp:docPr id="2" name="Bildobjekt 1" descr="Header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20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4607" w:rsidSect="00D5460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E9" w:rsidRDefault="001C61E9" w:rsidP="00250E13">
      <w:pPr>
        <w:spacing w:after="0" w:line="240" w:lineRule="auto"/>
      </w:pPr>
      <w:r>
        <w:separator/>
      </w:r>
    </w:p>
  </w:endnote>
  <w:endnote w:type="continuationSeparator" w:id="0">
    <w:p w:rsidR="001C61E9" w:rsidRDefault="001C61E9" w:rsidP="0025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">
    <w:panose1 w:val="02000606040000020004"/>
    <w:charset w:val="00"/>
    <w:family w:val="modern"/>
    <w:notTrueType/>
    <w:pitch w:val="variable"/>
    <w:sig w:usb0="8000002F" w:usb1="40000048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E13" w:rsidRDefault="00250E13" w:rsidP="00250E13">
    <w:pPr>
      <w:spacing w:line="24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-14605</wp:posOffset>
          </wp:positionV>
          <wp:extent cx="6162675" cy="276225"/>
          <wp:effectExtent l="19050" t="0" r="9525" b="0"/>
          <wp:wrapTight wrapText="bothSides">
            <wp:wrapPolygon edited="0">
              <wp:start x="-67" y="0"/>
              <wp:lineTo x="-67" y="20855"/>
              <wp:lineTo x="21633" y="20855"/>
              <wp:lineTo x="21633" y="0"/>
              <wp:lineTo x="-67" y="0"/>
            </wp:wrapPolygon>
          </wp:wrapTight>
          <wp:docPr id="4" name="Bildobjekt 2" descr="Skiljelin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iljelin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26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5C23" w:rsidRPr="00035C23" w:rsidRDefault="00250E13" w:rsidP="00035C23">
    <w:pPr>
      <w:spacing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F</w:t>
    </w:r>
    <w:r w:rsidRPr="00C97273">
      <w:rPr>
        <w:rFonts w:ascii="Arial" w:hAnsi="Arial" w:cs="Arial"/>
        <w:b/>
        <w:sz w:val="16"/>
        <w:szCs w:val="16"/>
      </w:rPr>
      <w:t>ör mer information:</w:t>
    </w:r>
    <w:r>
      <w:rPr>
        <w:rFonts w:ascii="Arial" w:hAnsi="Arial" w:cs="Arial"/>
        <w:b/>
        <w:sz w:val="16"/>
        <w:szCs w:val="16"/>
      </w:rPr>
      <w:br/>
    </w:r>
    <w:r w:rsidR="00035C23" w:rsidRPr="00035C23">
      <w:rPr>
        <w:rFonts w:ascii="Arial" w:hAnsi="Arial" w:cs="Arial"/>
        <w:b/>
        <w:sz w:val="16"/>
        <w:szCs w:val="16"/>
      </w:rPr>
      <w:t xml:space="preserve">Laszlo Kriss, </w:t>
    </w:r>
    <w:proofErr w:type="spellStart"/>
    <w:r w:rsidR="00035C23" w:rsidRPr="00035C23">
      <w:rPr>
        <w:rFonts w:ascii="Arial" w:hAnsi="Arial" w:cs="Arial"/>
        <w:b/>
        <w:sz w:val="16"/>
        <w:szCs w:val="16"/>
      </w:rPr>
      <w:t>tel</w:t>
    </w:r>
    <w:proofErr w:type="spellEnd"/>
    <w:r w:rsidR="00E304D9">
      <w:rPr>
        <w:rFonts w:ascii="Arial" w:hAnsi="Arial" w:cs="Arial"/>
        <w:b/>
        <w:sz w:val="16"/>
        <w:szCs w:val="16"/>
      </w:rPr>
      <w:t xml:space="preserve"> 08-714 39 74, </w:t>
    </w:r>
    <w:r w:rsidR="00035C23" w:rsidRPr="00035C23">
      <w:rPr>
        <w:rFonts w:ascii="Arial" w:hAnsi="Arial" w:cs="Arial"/>
        <w:b/>
        <w:sz w:val="16"/>
        <w:szCs w:val="16"/>
      </w:rPr>
      <w:t>070- 570 50 50</w:t>
    </w:r>
    <w:r w:rsidR="00035C23">
      <w:rPr>
        <w:rFonts w:ascii="Arial" w:hAnsi="Arial" w:cs="Arial"/>
        <w:b/>
        <w:sz w:val="16"/>
        <w:szCs w:val="16"/>
      </w:rPr>
      <w:t xml:space="preserve">, </w:t>
    </w:r>
    <w:r w:rsidR="00035C23" w:rsidRPr="00035C23">
      <w:rPr>
        <w:rFonts w:ascii="Arial" w:hAnsi="Arial" w:cs="Arial"/>
        <w:b/>
        <w:sz w:val="16"/>
        <w:szCs w:val="16"/>
      </w:rPr>
      <w:t>laszlo.k@konsumentforeningenstockholm.se</w:t>
    </w:r>
    <w:r w:rsidR="00035C23">
      <w:rPr>
        <w:rFonts w:ascii="Arial" w:hAnsi="Arial" w:cs="Arial"/>
        <w:b/>
        <w:sz w:val="16"/>
        <w:szCs w:val="16"/>
      </w:rPr>
      <w:br/>
    </w:r>
    <w:r>
      <w:rPr>
        <w:rFonts w:ascii="Arial" w:hAnsi="Arial" w:cs="Arial"/>
        <w:b/>
        <w:sz w:val="16"/>
        <w:szCs w:val="16"/>
      </w:rPr>
      <w:br/>
    </w:r>
    <w:r w:rsidR="00035C23" w:rsidRPr="00035C23">
      <w:rPr>
        <w:rFonts w:ascii="Arial" w:hAnsi="Arial" w:cs="Arial"/>
        <w:sz w:val="16"/>
        <w:szCs w:val="16"/>
      </w:rPr>
      <w:t xml:space="preserve">Konsumentföreningen Stockholm (KfS) är en medlemsstyrd ekonomisk förening och den största av Sveriges </w:t>
    </w:r>
    <w:r w:rsidR="0041675E">
      <w:rPr>
        <w:rFonts w:ascii="Arial" w:hAnsi="Arial" w:cs="Arial"/>
        <w:sz w:val="16"/>
        <w:szCs w:val="16"/>
      </w:rPr>
      <w:t>drygt 40</w:t>
    </w:r>
    <w:r w:rsidR="00035C23" w:rsidRPr="00035C23">
      <w:rPr>
        <w:rFonts w:ascii="Arial" w:hAnsi="Arial" w:cs="Arial"/>
        <w:sz w:val="16"/>
        <w:szCs w:val="16"/>
      </w:rPr>
      <w:t xml:space="preserve"> konsumentföreningar. KfS grundades 1916 och har idag drygt</w:t>
    </w:r>
    <w:r w:rsidR="00F06C2D">
      <w:rPr>
        <w:rFonts w:ascii="Arial" w:hAnsi="Arial" w:cs="Arial"/>
        <w:sz w:val="16"/>
        <w:szCs w:val="16"/>
      </w:rPr>
      <w:t xml:space="preserve"> </w:t>
    </w:r>
    <w:proofErr w:type="gramStart"/>
    <w:r w:rsidR="00035C23" w:rsidRPr="00035C23">
      <w:rPr>
        <w:rFonts w:ascii="Arial" w:hAnsi="Arial" w:cs="Arial"/>
        <w:sz w:val="16"/>
        <w:szCs w:val="16"/>
      </w:rPr>
      <w:t>600.000</w:t>
    </w:r>
    <w:proofErr w:type="gramEnd"/>
    <w:r w:rsidR="00035C23" w:rsidRPr="00035C23">
      <w:rPr>
        <w:rFonts w:ascii="Arial" w:hAnsi="Arial" w:cs="Arial"/>
        <w:sz w:val="16"/>
        <w:szCs w:val="16"/>
      </w:rPr>
      <w:t xml:space="preserve"> medlemmar.</w:t>
    </w:r>
    <w:r w:rsidR="00035C23">
      <w:rPr>
        <w:rFonts w:ascii="Arial" w:hAnsi="Arial" w:cs="Arial"/>
        <w:sz w:val="16"/>
        <w:szCs w:val="16"/>
      </w:rPr>
      <w:t xml:space="preserve"> </w:t>
    </w:r>
    <w:r w:rsidR="00035C23" w:rsidRPr="00035C23">
      <w:rPr>
        <w:rFonts w:ascii="Arial" w:hAnsi="Arial" w:cs="Arial"/>
        <w:sz w:val="16"/>
        <w:szCs w:val="16"/>
      </w:rPr>
      <w:t>Föreningen driver ingen egen detaljhandelsverksamhet, men är delägare i Kooperativa Förbundet (KF)</w:t>
    </w:r>
    <w:r w:rsidR="00E304D9">
      <w:rPr>
        <w:rFonts w:ascii="Arial" w:hAnsi="Arial" w:cs="Arial"/>
        <w:sz w:val="16"/>
        <w:szCs w:val="16"/>
      </w:rPr>
      <w:t>.</w:t>
    </w:r>
  </w:p>
  <w:p w:rsidR="00035C23" w:rsidRPr="00035C23" w:rsidRDefault="00035C23" w:rsidP="00035C23">
    <w:pPr>
      <w:spacing w:line="240" w:lineRule="auto"/>
      <w:rPr>
        <w:rFonts w:ascii="Arial" w:hAnsi="Arial" w:cs="Arial"/>
        <w:sz w:val="16"/>
        <w:szCs w:val="16"/>
      </w:rPr>
    </w:pPr>
    <w:r w:rsidRPr="00035C23">
      <w:rPr>
        <w:rFonts w:ascii="Arial" w:hAnsi="Arial" w:cs="Arial"/>
        <w:sz w:val="16"/>
        <w:szCs w:val="16"/>
      </w:rPr>
      <w:t>Föreningens huvuduppgift är att underlätta för sina medlemmar att vara en medveten och aktiv konsument, skapa ekonomiska fördelar och erbjuda andra mervärden. Föreningen har en stark ekonomi</w:t>
    </w:r>
    <w:r w:rsidR="00E304D9">
      <w:rPr>
        <w:rFonts w:ascii="Arial" w:hAnsi="Arial" w:cs="Arial"/>
        <w:sz w:val="16"/>
        <w:szCs w:val="16"/>
      </w:rPr>
      <w:t xml:space="preserve"> och </w:t>
    </w:r>
    <w:r w:rsidRPr="00035C23">
      <w:rPr>
        <w:rFonts w:ascii="Arial" w:hAnsi="Arial" w:cs="Arial"/>
        <w:sz w:val="16"/>
        <w:szCs w:val="16"/>
      </w:rPr>
      <w:t xml:space="preserve">är </w:t>
    </w:r>
    <w:r w:rsidR="00E304D9">
      <w:rPr>
        <w:rFonts w:ascii="Arial" w:hAnsi="Arial" w:cs="Arial"/>
        <w:sz w:val="16"/>
        <w:szCs w:val="16"/>
      </w:rPr>
      <w:t>den</w:t>
    </w:r>
    <w:r w:rsidR="00E304D9" w:rsidRPr="00035C23">
      <w:rPr>
        <w:rFonts w:ascii="Arial" w:hAnsi="Arial" w:cs="Arial"/>
        <w:sz w:val="16"/>
        <w:szCs w:val="16"/>
      </w:rPr>
      <w:t xml:space="preserve"> </w:t>
    </w:r>
    <w:r w:rsidRPr="00035C23">
      <w:rPr>
        <w:rFonts w:ascii="Arial" w:hAnsi="Arial" w:cs="Arial"/>
        <w:sz w:val="16"/>
        <w:szCs w:val="16"/>
      </w:rPr>
      <w:t xml:space="preserve">största </w:t>
    </w:r>
    <w:r w:rsidR="00E304D9">
      <w:rPr>
        <w:rFonts w:ascii="Arial" w:hAnsi="Arial" w:cs="Arial"/>
        <w:sz w:val="16"/>
        <w:szCs w:val="16"/>
      </w:rPr>
      <w:t xml:space="preserve">enskilda </w:t>
    </w:r>
    <w:r w:rsidRPr="00035C23">
      <w:rPr>
        <w:rFonts w:ascii="Arial" w:hAnsi="Arial" w:cs="Arial"/>
        <w:sz w:val="16"/>
        <w:szCs w:val="16"/>
      </w:rPr>
      <w:t>aktieägare</w:t>
    </w:r>
    <w:r w:rsidR="00E304D9">
      <w:rPr>
        <w:rFonts w:ascii="Arial" w:hAnsi="Arial" w:cs="Arial"/>
        <w:sz w:val="16"/>
        <w:szCs w:val="16"/>
      </w:rPr>
      <w:t>n</w:t>
    </w:r>
    <w:r w:rsidRPr="00035C23">
      <w:rPr>
        <w:rFonts w:ascii="Arial" w:hAnsi="Arial" w:cs="Arial"/>
        <w:sz w:val="16"/>
        <w:szCs w:val="16"/>
      </w:rPr>
      <w:t xml:space="preserve"> i Atrium Ljungberg AB med 38 procent av kapitalet.</w:t>
    </w:r>
  </w:p>
  <w:p w:rsidR="00250E13" w:rsidRPr="00C97273" w:rsidRDefault="00250E13" w:rsidP="00250E13">
    <w:pPr>
      <w:spacing w:line="24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E9" w:rsidRDefault="001C61E9" w:rsidP="00250E13">
      <w:pPr>
        <w:spacing w:after="0" w:line="240" w:lineRule="auto"/>
      </w:pPr>
      <w:r>
        <w:separator/>
      </w:r>
    </w:p>
  </w:footnote>
  <w:footnote w:type="continuationSeparator" w:id="0">
    <w:p w:rsidR="001C61E9" w:rsidRDefault="001C61E9" w:rsidP="00250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4D15"/>
    <w:multiLevelType w:val="hybridMultilevel"/>
    <w:tmpl w:val="CC72BD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C6A41"/>
    <w:multiLevelType w:val="hybridMultilevel"/>
    <w:tmpl w:val="3D566E68"/>
    <w:lvl w:ilvl="0" w:tplc="BD24AF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53"/>
    <w:rsid w:val="000326FA"/>
    <w:rsid w:val="00035C23"/>
    <w:rsid w:val="0003770A"/>
    <w:rsid w:val="00086D2B"/>
    <w:rsid w:val="000A7055"/>
    <w:rsid w:val="000C4F59"/>
    <w:rsid w:val="000D20A8"/>
    <w:rsid w:val="000E2A67"/>
    <w:rsid w:val="00106F06"/>
    <w:rsid w:val="0011668A"/>
    <w:rsid w:val="00120572"/>
    <w:rsid w:val="00124456"/>
    <w:rsid w:val="0014315B"/>
    <w:rsid w:val="0016206F"/>
    <w:rsid w:val="00163953"/>
    <w:rsid w:val="001A77BC"/>
    <w:rsid w:val="001B6DB5"/>
    <w:rsid w:val="001C0C72"/>
    <w:rsid w:val="001C391C"/>
    <w:rsid w:val="001C61E9"/>
    <w:rsid w:val="001E762A"/>
    <w:rsid w:val="001F086F"/>
    <w:rsid w:val="00250E13"/>
    <w:rsid w:val="00282520"/>
    <w:rsid w:val="00284D42"/>
    <w:rsid w:val="00290D0F"/>
    <w:rsid w:val="0029435B"/>
    <w:rsid w:val="002A7603"/>
    <w:rsid w:val="002D06A8"/>
    <w:rsid w:val="002D18E1"/>
    <w:rsid w:val="002F68A5"/>
    <w:rsid w:val="00301D22"/>
    <w:rsid w:val="003173CF"/>
    <w:rsid w:val="00345E30"/>
    <w:rsid w:val="00362EC9"/>
    <w:rsid w:val="00384DCF"/>
    <w:rsid w:val="003B192E"/>
    <w:rsid w:val="003B513D"/>
    <w:rsid w:val="0041675E"/>
    <w:rsid w:val="00450DA4"/>
    <w:rsid w:val="00466A00"/>
    <w:rsid w:val="004753C6"/>
    <w:rsid w:val="00487B77"/>
    <w:rsid w:val="004D1D78"/>
    <w:rsid w:val="005003E7"/>
    <w:rsid w:val="00510310"/>
    <w:rsid w:val="00511369"/>
    <w:rsid w:val="00554963"/>
    <w:rsid w:val="00575A43"/>
    <w:rsid w:val="0058570F"/>
    <w:rsid w:val="0059093B"/>
    <w:rsid w:val="005A4C23"/>
    <w:rsid w:val="005C54EB"/>
    <w:rsid w:val="005E064D"/>
    <w:rsid w:val="006130BC"/>
    <w:rsid w:val="0061400C"/>
    <w:rsid w:val="00681913"/>
    <w:rsid w:val="006D3A40"/>
    <w:rsid w:val="007046F1"/>
    <w:rsid w:val="007217CB"/>
    <w:rsid w:val="00765B18"/>
    <w:rsid w:val="00786849"/>
    <w:rsid w:val="00813453"/>
    <w:rsid w:val="00857750"/>
    <w:rsid w:val="008807FF"/>
    <w:rsid w:val="008B4749"/>
    <w:rsid w:val="008B5E28"/>
    <w:rsid w:val="008B6CAC"/>
    <w:rsid w:val="00936081"/>
    <w:rsid w:val="0094155B"/>
    <w:rsid w:val="00984213"/>
    <w:rsid w:val="00994A50"/>
    <w:rsid w:val="009A2295"/>
    <w:rsid w:val="009B270C"/>
    <w:rsid w:val="009B6966"/>
    <w:rsid w:val="009D36F7"/>
    <w:rsid w:val="009F42CE"/>
    <w:rsid w:val="00A4230C"/>
    <w:rsid w:val="00A454B8"/>
    <w:rsid w:val="00A564A0"/>
    <w:rsid w:val="00A6496B"/>
    <w:rsid w:val="00A876F5"/>
    <w:rsid w:val="00A909E5"/>
    <w:rsid w:val="00AB5E0F"/>
    <w:rsid w:val="00AF4C53"/>
    <w:rsid w:val="00B056A8"/>
    <w:rsid w:val="00B06A3C"/>
    <w:rsid w:val="00B22647"/>
    <w:rsid w:val="00B3148C"/>
    <w:rsid w:val="00B4103A"/>
    <w:rsid w:val="00B64647"/>
    <w:rsid w:val="00B774F6"/>
    <w:rsid w:val="00B8783B"/>
    <w:rsid w:val="00BA2CE1"/>
    <w:rsid w:val="00BD1488"/>
    <w:rsid w:val="00BD1D28"/>
    <w:rsid w:val="00BE5BA3"/>
    <w:rsid w:val="00BF6591"/>
    <w:rsid w:val="00C201B4"/>
    <w:rsid w:val="00C26340"/>
    <w:rsid w:val="00C3711E"/>
    <w:rsid w:val="00CA1394"/>
    <w:rsid w:val="00CA1614"/>
    <w:rsid w:val="00CA5328"/>
    <w:rsid w:val="00CB10DF"/>
    <w:rsid w:val="00CC3C71"/>
    <w:rsid w:val="00CC6539"/>
    <w:rsid w:val="00CD3B8D"/>
    <w:rsid w:val="00D24C5B"/>
    <w:rsid w:val="00D37719"/>
    <w:rsid w:val="00D54607"/>
    <w:rsid w:val="00D70DEC"/>
    <w:rsid w:val="00D7370B"/>
    <w:rsid w:val="00DA553B"/>
    <w:rsid w:val="00DA67E2"/>
    <w:rsid w:val="00DD03EA"/>
    <w:rsid w:val="00E304D9"/>
    <w:rsid w:val="00E35198"/>
    <w:rsid w:val="00E67942"/>
    <w:rsid w:val="00E95968"/>
    <w:rsid w:val="00EB2880"/>
    <w:rsid w:val="00EF06FA"/>
    <w:rsid w:val="00EF0721"/>
    <w:rsid w:val="00F06C2D"/>
    <w:rsid w:val="00F21BAD"/>
    <w:rsid w:val="00F30C40"/>
    <w:rsid w:val="00F4601F"/>
    <w:rsid w:val="00F53A0E"/>
    <w:rsid w:val="00F70264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35C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zh-CN" w:bidi="th-TH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1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345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F68A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62EC9"/>
    <w:pPr>
      <w:ind w:left="720"/>
      <w:contextualSpacing/>
    </w:pPr>
  </w:style>
  <w:style w:type="character" w:customStyle="1" w:styleId="apple-style-span">
    <w:name w:val="apple-style-span"/>
    <w:basedOn w:val="Standardstycketeckensnitt"/>
    <w:rsid w:val="00CC6539"/>
  </w:style>
  <w:style w:type="paragraph" w:styleId="Normalwebb">
    <w:name w:val="Normal (Web)"/>
    <w:basedOn w:val="Normal"/>
    <w:uiPriority w:val="99"/>
    <w:semiHidden/>
    <w:unhideWhenUsed/>
    <w:rsid w:val="00CC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250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0E13"/>
  </w:style>
  <w:style w:type="paragraph" w:styleId="Sidfot">
    <w:name w:val="footer"/>
    <w:basedOn w:val="Normal"/>
    <w:link w:val="SidfotChar"/>
    <w:uiPriority w:val="99"/>
    <w:unhideWhenUsed/>
    <w:rsid w:val="00250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0E13"/>
  </w:style>
  <w:style w:type="character" w:customStyle="1" w:styleId="Rubrik2Char">
    <w:name w:val="Rubrik 2 Char"/>
    <w:basedOn w:val="Standardstycketeckensnitt"/>
    <w:link w:val="Rubrik2"/>
    <w:uiPriority w:val="9"/>
    <w:semiHidden/>
    <w:rsid w:val="00035C2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zh-CN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35C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zh-CN" w:bidi="th-TH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1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345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F68A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62EC9"/>
    <w:pPr>
      <w:ind w:left="720"/>
      <w:contextualSpacing/>
    </w:pPr>
  </w:style>
  <w:style w:type="character" w:customStyle="1" w:styleId="apple-style-span">
    <w:name w:val="apple-style-span"/>
    <w:basedOn w:val="Standardstycketeckensnitt"/>
    <w:rsid w:val="00CC6539"/>
  </w:style>
  <w:style w:type="paragraph" w:styleId="Normalwebb">
    <w:name w:val="Normal (Web)"/>
    <w:basedOn w:val="Normal"/>
    <w:uiPriority w:val="99"/>
    <w:semiHidden/>
    <w:unhideWhenUsed/>
    <w:rsid w:val="00CC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250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0E13"/>
  </w:style>
  <w:style w:type="paragraph" w:styleId="Sidfot">
    <w:name w:val="footer"/>
    <w:basedOn w:val="Normal"/>
    <w:link w:val="SidfotChar"/>
    <w:uiPriority w:val="99"/>
    <w:unhideWhenUsed/>
    <w:rsid w:val="00250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0E13"/>
  </w:style>
  <w:style w:type="character" w:customStyle="1" w:styleId="Rubrik2Char">
    <w:name w:val="Rubrik 2 Char"/>
    <w:basedOn w:val="Standardstycketeckensnitt"/>
    <w:link w:val="Rubrik2"/>
    <w:uiPriority w:val="9"/>
    <w:semiHidden/>
    <w:rsid w:val="00035C2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örvaltning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49CA-0B32-4071-A35C-B07357F4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Konsumentforeningen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Carlsson</dc:creator>
  <cp:lastModifiedBy>Anna Carlsson</cp:lastModifiedBy>
  <cp:revision>6</cp:revision>
  <cp:lastPrinted>2010-07-01T06:36:00Z</cp:lastPrinted>
  <dcterms:created xsi:type="dcterms:W3CDTF">2011-03-23T09:03:00Z</dcterms:created>
  <dcterms:modified xsi:type="dcterms:W3CDTF">2011-03-23T09:08:00Z</dcterms:modified>
</cp:coreProperties>
</file>