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05" w:rsidRPr="003E694F" w:rsidRDefault="00B47C05" w:rsidP="00B47C05">
      <w:pPr>
        <w:rPr>
          <w:rFonts w:ascii="Verdana" w:hAnsi="Verdana"/>
          <w:b/>
          <w:sz w:val="24"/>
          <w:szCs w:val="24"/>
        </w:rPr>
      </w:pPr>
      <w:r w:rsidRPr="003E694F">
        <w:rPr>
          <w:rFonts w:ascii="Verdana" w:hAnsi="Verdana"/>
          <w:b/>
          <w:sz w:val="24"/>
          <w:szCs w:val="24"/>
        </w:rPr>
        <w:t xml:space="preserve">5 tegn på, at </w:t>
      </w:r>
      <w:r w:rsidR="002C3EC3">
        <w:rPr>
          <w:rFonts w:ascii="Verdana" w:hAnsi="Verdana"/>
          <w:b/>
          <w:sz w:val="24"/>
          <w:szCs w:val="24"/>
        </w:rPr>
        <w:t>din mand</w:t>
      </w:r>
      <w:r w:rsidRPr="003E694F">
        <w:rPr>
          <w:rFonts w:ascii="Verdana" w:hAnsi="Verdana"/>
          <w:b/>
          <w:sz w:val="24"/>
          <w:szCs w:val="24"/>
        </w:rPr>
        <w:t xml:space="preserve"> har brug for en ansigtscreme</w:t>
      </w:r>
    </w:p>
    <w:p w:rsidR="00B47C05" w:rsidRDefault="00B47C05" w:rsidP="00B47C05">
      <w:pPr>
        <w:rPr>
          <w:rFonts w:ascii="Verdana" w:hAnsi="Verdana"/>
          <w:b/>
          <w:sz w:val="20"/>
          <w:szCs w:val="20"/>
        </w:rPr>
      </w:pPr>
      <w:r>
        <w:rPr>
          <w:rFonts w:ascii="Verdana" w:hAnsi="Verdana"/>
          <w:b/>
          <w:sz w:val="20"/>
          <w:szCs w:val="20"/>
        </w:rPr>
        <w:t xml:space="preserve">Hvis </w:t>
      </w:r>
      <w:r w:rsidR="002C3EC3">
        <w:rPr>
          <w:rFonts w:ascii="Verdana" w:hAnsi="Verdana"/>
          <w:b/>
          <w:sz w:val="20"/>
          <w:szCs w:val="20"/>
        </w:rPr>
        <w:t>di</w:t>
      </w:r>
      <w:r w:rsidR="00E73394">
        <w:rPr>
          <w:rFonts w:ascii="Verdana" w:hAnsi="Verdana"/>
          <w:b/>
          <w:sz w:val="20"/>
          <w:szCs w:val="20"/>
        </w:rPr>
        <w:t>n</w:t>
      </w:r>
      <w:r w:rsidR="002C3EC3">
        <w:rPr>
          <w:rFonts w:ascii="Verdana" w:hAnsi="Verdana"/>
          <w:b/>
          <w:sz w:val="20"/>
          <w:szCs w:val="20"/>
        </w:rPr>
        <w:t xml:space="preserve"> mands</w:t>
      </w:r>
      <w:r>
        <w:rPr>
          <w:rFonts w:ascii="Verdana" w:hAnsi="Verdana"/>
          <w:b/>
          <w:sz w:val="20"/>
          <w:szCs w:val="20"/>
        </w:rPr>
        <w:t xml:space="preserve"> hud er tør, stram, kedelig, rynket og ru, har </w:t>
      </w:r>
      <w:r w:rsidR="002C3EC3">
        <w:rPr>
          <w:rFonts w:ascii="Verdana" w:hAnsi="Verdana"/>
          <w:b/>
          <w:sz w:val="20"/>
          <w:szCs w:val="20"/>
        </w:rPr>
        <w:t>han</w:t>
      </w:r>
      <w:r>
        <w:rPr>
          <w:rFonts w:ascii="Verdana" w:hAnsi="Verdana"/>
          <w:b/>
          <w:sz w:val="20"/>
          <w:szCs w:val="20"/>
        </w:rPr>
        <w:t xml:space="preserve"> brug for en seriøs omgang ansigtspleje. </w:t>
      </w:r>
    </w:p>
    <w:p w:rsidR="00B47C05" w:rsidRDefault="00B47C05" w:rsidP="00B47C05">
      <w:pPr>
        <w:rPr>
          <w:rFonts w:ascii="Verdana" w:hAnsi="Verdana"/>
          <w:sz w:val="20"/>
          <w:szCs w:val="20"/>
        </w:rPr>
      </w:pPr>
      <w:r w:rsidRPr="003E694F">
        <w:rPr>
          <w:rFonts w:ascii="Verdana" w:hAnsi="Verdana"/>
          <w:sz w:val="20"/>
          <w:szCs w:val="20"/>
        </w:rPr>
        <w:t>Selvom flere og flere mænd bruger ansigtscreme, plejer hoved</w:t>
      </w:r>
      <w:r>
        <w:rPr>
          <w:rFonts w:ascii="Verdana" w:hAnsi="Verdana"/>
          <w:sz w:val="20"/>
          <w:szCs w:val="20"/>
        </w:rPr>
        <w:t xml:space="preserve">parten ikke deres hud – og det kan hurtigt sætte sine kedelige spor i ansigtet. </w:t>
      </w:r>
    </w:p>
    <w:p w:rsidR="00B47C05" w:rsidRDefault="00B47C05" w:rsidP="00B47C05">
      <w:pPr>
        <w:rPr>
          <w:rFonts w:ascii="Verdana" w:hAnsi="Verdana"/>
          <w:sz w:val="20"/>
          <w:szCs w:val="20"/>
        </w:rPr>
      </w:pPr>
      <w:r>
        <w:rPr>
          <w:rFonts w:ascii="Verdana" w:hAnsi="Verdana"/>
          <w:sz w:val="20"/>
          <w:szCs w:val="20"/>
        </w:rPr>
        <w:t>Mænds hud er 22 % tykkere</w:t>
      </w:r>
      <w:r w:rsidR="004B388C">
        <w:rPr>
          <w:rFonts w:ascii="Verdana" w:hAnsi="Verdana"/>
          <w:sz w:val="20"/>
          <w:szCs w:val="20"/>
        </w:rPr>
        <w:t xml:space="preserve"> i ansigtet</w:t>
      </w:r>
      <w:r>
        <w:rPr>
          <w:rFonts w:ascii="Verdana" w:hAnsi="Verdana"/>
          <w:sz w:val="20"/>
          <w:szCs w:val="20"/>
        </w:rPr>
        <w:t xml:space="preserve"> og mere fedtet end kvinders, hvilket kan give anledning til mere uren hud. Og selvom mænds hud ældes senere end kvinders, bliver rynkerne til gengæld mere markante med alderen. Også mange års barbering kan gøre huden irriteret og sætte alvorlige spor i ansigtet. </w:t>
      </w:r>
    </w:p>
    <w:p w:rsidR="00B47C05" w:rsidRPr="00AC1FF2" w:rsidRDefault="00B47C05" w:rsidP="00B47C05">
      <w:pPr>
        <w:rPr>
          <w:rFonts w:ascii="Verdana" w:hAnsi="Verdana"/>
          <w:sz w:val="20"/>
          <w:szCs w:val="20"/>
        </w:rPr>
      </w:pPr>
      <w:r w:rsidRPr="00AC1FF2">
        <w:rPr>
          <w:rFonts w:ascii="Verdana" w:hAnsi="Verdana"/>
          <w:sz w:val="20"/>
          <w:szCs w:val="20"/>
        </w:rPr>
        <w:t xml:space="preserve">L’Oréal Paris´ laboratorium har identificeret 5 tegn på kedelig og træt hud: </w:t>
      </w:r>
    </w:p>
    <w:p w:rsidR="00B47C05" w:rsidRPr="003E694F" w:rsidRDefault="00B47C05" w:rsidP="00B47C05">
      <w:pPr>
        <w:pStyle w:val="Listeafsnit"/>
        <w:numPr>
          <w:ilvl w:val="0"/>
          <w:numId w:val="3"/>
        </w:numPr>
        <w:rPr>
          <w:rFonts w:ascii="Verdana" w:hAnsi="Verdana"/>
          <w:sz w:val="20"/>
          <w:szCs w:val="20"/>
        </w:rPr>
      </w:pPr>
      <w:r w:rsidRPr="003E694F">
        <w:rPr>
          <w:rFonts w:ascii="Verdana" w:hAnsi="Verdana"/>
          <w:sz w:val="20"/>
          <w:szCs w:val="20"/>
        </w:rPr>
        <w:t>Tør hud</w:t>
      </w:r>
    </w:p>
    <w:p w:rsidR="00B47C05" w:rsidRPr="003E694F" w:rsidRDefault="00B47C05" w:rsidP="00B47C05">
      <w:pPr>
        <w:pStyle w:val="Listeafsnit"/>
        <w:numPr>
          <w:ilvl w:val="0"/>
          <w:numId w:val="3"/>
        </w:numPr>
        <w:rPr>
          <w:rFonts w:ascii="Verdana" w:hAnsi="Verdana"/>
          <w:sz w:val="20"/>
          <w:szCs w:val="20"/>
        </w:rPr>
      </w:pPr>
      <w:r w:rsidRPr="003E694F">
        <w:rPr>
          <w:rFonts w:ascii="Verdana" w:hAnsi="Verdana"/>
          <w:sz w:val="20"/>
          <w:szCs w:val="20"/>
        </w:rPr>
        <w:t>Stram hud</w:t>
      </w:r>
    </w:p>
    <w:p w:rsidR="00B47C05" w:rsidRPr="003E694F" w:rsidRDefault="00B47C05" w:rsidP="00B47C05">
      <w:pPr>
        <w:pStyle w:val="Listeafsnit"/>
        <w:numPr>
          <w:ilvl w:val="0"/>
          <w:numId w:val="3"/>
        </w:numPr>
        <w:rPr>
          <w:rFonts w:ascii="Verdana" w:hAnsi="Verdana"/>
          <w:sz w:val="20"/>
          <w:szCs w:val="20"/>
        </w:rPr>
      </w:pPr>
      <w:r w:rsidRPr="003E694F">
        <w:rPr>
          <w:rFonts w:ascii="Verdana" w:hAnsi="Verdana"/>
          <w:sz w:val="20"/>
          <w:szCs w:val="20"/>
        </w:rPr>
        <w:t xml:space="preserve">Kedelig hud </w:t>
      </w:r>
    </w:p>
    <w:p w:rsidR="00B47C05" w:rsidRPr="003E694F" w:rsidRDefault="00B47C05" w:rsidP="00B47C05">
      <w:pPr>
        <w:pStyle w:val="Listeafsnit"/>
        <w:numPr>
          <w:ilvl w:val="0"/>
          <w:numId w:val="3"/>
        </w:numPr>
        <w:rPr>
          <w:rFonts w:ascii="Verdana" w:hAnsi="Verdana"/>
          <w:sz w:val="20"/>
          <w:szCs w:val="20"/>
        </w:rPr>
      </w:pPr>
      <w:r w:rsidRPr="003E694F">
        <w:rPr>
          <w:rFonts w:ascii="Verdana" w:hAnsi="Verdana"/>
          <w:sz w:val="20"/>
          <w:szCs w:val="20"/>
        </w:rPr>
        <w:t>Mindre fast hud</w:t>
      </w:r>
    </w:p>
    <w:p w:rsidR="00B47C05" w:rsidRDefault="00B47C05" w:rsidP="00B47C05">
      <w:pPr>
        <w:pStyle w:val="Listeafsnit"/>
        <w:numPr>
          <w:ilvl w:val="0"/>
          <w:numId w:val="3"/>
        </w:numPr>
        <w:rPr>
          <w:rFonts w:ascii="Verdana" w:hAnsi="Verdana"/>
          <w:sz w:val="20"/>
          <w:szCs w:val="20"/>
        </w:rPr>
      </w:pPr>
      <w:r w:rsidRPr="003E694F">
        <w:rPr>
          <w:rFonts w:ascii="Verdana" w:hAnsi="Verdana"/>
          <w:sz w:val="20"/>
          <w:szCs w:val="20"/>
        </w:rPr>
        <w:t xml:space="preserve">Ru hud </w:t>
      </w:r>
    </w:p>
    <w:p w:rsidR="00B47C05" w:rsidRPr="00AC1FF2" w:rsidRDefault="00B47C05" w:rsidP="00B47C05">
      <w:pPr>
        <w:rPr>
          <w:rFonts w:ascii="Verdana" w:hAnsi="Verdana"/>
          <w:sz w:val="20"/>
          <w:szCs w:val="20"/>
        </w:rPr>
      </w:pPr>
      <w:r w:rsidRPr="00AC1FF2">
        <w:rPr>
          <w:rFonts w:ascii="Verdana" w:hAnsi="Verdana"/>
          <w:b/>
          <w:sz w:val="20"/>
          <w:szCs w:val="20"/>
        </w:rPr>
        <w:t>Den daglige rutine</w:t>
      </w:r>
    </w:p>
    <w:p w:rsidR="00B47C05" w:rsidRDefault="00B47C05" w:rsidP="00B47C05">
      <w:pPr>
        <w:rPr>
          <w:rFonts w:ascii="Verdana" w:hAnsi="Verdana"/>
          <w:sz w:val="20"/>
          <w:szCs w:val="20"/>
        </w:rPr>
      </w:pPr>
      <w:r>
        <w:rPr>
          <w:rFonts w:ascii="Verdana" w:hAnsi="Verdana"/>
          <w:sz w:val="20"/>
          <w:szCs w:val="20"/>
        </w:rPr>
        <w:t xml:space="preserve">For at få en flottere og sundere hud er det vigtigt at pleje sin hud hver morgen – og aften. Den daglige rutine behøver ikke være besværlig. L’Oréal Paris anbefaler tre enkle trin. </w:t>
      </w:r>
    </w:p>
    <w:p w:rsidR="00B47C05" w:rsidRPr="00544CF1" w:rsidRDefault="00B47C05" w:rsidP="00B47C05">
      <w:pPr>
        <w:pStyle w:val="Listeafsnit"/>
        <w:numPr>
          <w:ilvl w:val="0"/>
          <w:numId w:val="8"/>
        </w:numPr>
        <w:rPr>
          <w:rFonts w:ascii="Verdana" w:hAnsi="Verdana"/>
          <w:sz w:val="20"/>
          <w:szCs w:val="20"/>
        </w:rPr>
      </w:pPr>
      <w:r w:rsidRPr="00544CF1">
        <w:rPr>
          <w:rFonts w:ascii="Verdana" w:hAnsi="Verdana"/>
          <w:sz w:val="20"/>
          <w:szCs w:val="20"/>
        </w:rPr>
        <w:t>Vask ansigtet</w:t>
      </w:r>
      <w:r>
        <w:rPr>
          <w:rFonts w:ascii="Verdana" w:hAnsi="Verdana"/>
          <w:sz w:val="20"/>
          <w:szCs w:val="20"/>
        </w:rPr>
        <w:t xml:space="preserve"> morgen og aften – for at undgå hudorme, bumser og fedtet hud</w:t>
      </w:r>
    </w:p>
    <w:p w:rsidR="00B47C05" w:rsidRPr="00544CF1" w:rsidRDefault="00B47C05" w:rsidP="00B47C05">
      <w:pPr>
        <w:pStyle w:val="Listeafsnit"/>
        <w:numPr>
          <w:ilvl w:val="0"/>
          <w:numId w:val="8"/>
        </w:numPr>
        <w:rPr>
          <w:rFonts w:ascii="Verdana" w:hAnsi="Verdana"/>
          <w:sz w:val="20"/>
          <w:szCs w:val="20"/>
        </w:rPr>
      </w:pPr>
      <w:r w:rsidRPr="00544CF1">
        <w:rPr>
          <w:rFonts w:ascii="Verdana" w:hAnsi="Verdana"/>
          <w:sz w:val="20"/>
          <w:szCs w:val="20"/>
        </w:rPr>
        <w:t xml:space="preserve">Anvend ansigtscreme </w:t>
      </w:r>
      <w:r>
        <w:rPr>
          <w:rFonts w:ascii="Verdana" w:hAnsi="Verdana"/>
          <w:sz w:val="20"/>
          <w:szCs w:val="20"/>
        </w:rPr>
        <w:t>– for at give huden fugt, så den ikke tørrer ud og bliver rynket</w:t>
      </w:r>
    </w:p>
    <w:p w:rsidR="00B47C05" w:rsidRPr="00544CF1" w:rsidRDefault="00B47C05" w:rsidP="00B47C05">
      <w:pPr>
        <w:pStyle w:val="Listeafsnit"/>
        <w:numPr>
          <w:ilvl w:val="0"/>
          <w:numId w:val="8"/>
        </w:numPr>
        <w:rPr>
          <w:rFonts w:ascii="Verdana" w:hAnsi="Verdana"/>
          <w:sz w:val="20"/>
          <w:szCs w:val="20"/>
        </w:rPr>
      </w:pPr>
      <w:r w:rsidRPr="00544CF1">
        <w:rPr>
          <w:rFonts w:ascii="Verdana" w:hAnsi="Verdana"/>
          <w:sz w:val="20"/>
          <w:szCs w:val="20"/>
        </w:rPr>
        <w:t xml:space="preserve">Brug øjencreme </w:t>
      </w:r>
      <w:r>
        <w:rPr>
          <w:rFonts w:ascii="Verdana" w:hAnsi="Verdana"/>
          <w:sz w:val="20"/>
          <w:szCs w:val="20"/>
        </w:rPr>
        <w:t xml:space="preserve">– for at passe på det sarte område om øjnene, så du strammer huden op og undgår mørke rander </w:t>
      </w:r>
    </w:p>
    <w:p w:rsidR="00B47C05" w:rsidRDefault="00B47C05" w:rsidP="00B47C05">
      <w:pPr>
        <w:rPr>
          <w:rFonts w:ascii="Verdana" w:hAnsi="Verdana"/>
          <w:b/>
          <w:sz w:val="20"/>
          <w:szCs w:val="20"/>
        </w:rPr>
      </w:pPr>
    </w:p>
    <w:p w:rsidR="00B47C05" w:rsidRPr="00AC1FF2" w:rsidRDefault="00B47C05" w:rsidP="00B47C05">
      <w:pPr>
        <w:rPr>
          <w:rFonts w:ascii="Verdana" w:hAnsi="Verdana"/>
          <w:b/>
          <w:sz w:val="24"/>
          <w:szCs w:val="24"/>
        </w:rPr>
      </w:pPr>
      <w:r w:rsidRPr="00AC1FF2">
        <w:rPr>
          <w:rFonts w:ascii="Verdana" w:hAnsi="Verdana"/>
          <w:b/>
          <w:sz w:val="24"/>
          <w:szCs w:val="24"/>
        </w:rPr>
        <w:t xml:space="preserve">Vælg den rette hudplejeserie </w:t>
      </w:r>
    </w:p>
    <w:p w:rsidR="00B47C05" w:rsidRPr="00AC1FF2" w:rsidRDefault="00B47C05" w:rsidP="00B47C05">
      <w:pPr>
        <w:rPr>
          <w:rFonts w:ascii="Verdana" w:hAnsi="Verdana"/>
          <w:b/>
          <w:sz w:val="20"/>
          <w:szCs w:val="20"/>
        </w:rPr>
      </w:pPr>
      <w:r w:rsidRPr="00AC1FF2">
        <w:rPr>
          <w:rFonts w:ascii="Verdana" w:hAnsi="Verdana"/>
          <w:b/>
          <w:sz w:val="20"/>
          <w:szCs w:val="20"/>
        </w:rPr>
        <w:t xml:space="preserve">For at få en flottere og sundere hud er det vigtigt at pleje sin hud hver morgen og aften med de rette hudplejeprodukter – afhængig af alder og hudtype. </w:t>
      </w:r>
    </w:p>
    <w:p w:rsidR="00B47C05" w:rsidRPr="00AC1FF2" w:rsidRDefault="00B47C05" w:rsidP="00B47C05">
      <w:pPr>
        <w:rPr>
          <w:rFonts w:ascii="Verdana" w:hAnsi="Verdana"/>
          <w:sz w:val="20"/>
          <w:szCs w:val="20"/>
        </w:rPr>
      </w:pPr>
      <w:r w:rsidRPr="00AC1FF2">
        <w:rPr>
          <w:rStyle w:val="A8"/>
          <w:rFonts w:ascii="Verdana" w:hAnsi="Verdana"/>
          <w:sz w:val="20"/>
          <w:szCs w:val="20"/>
        </w:rPr>
        <w:t>Men Expert fra L’Oréal Paris udgør den ultimative serie af hudpleje og barberingsprodukter spe</w:t>
      </w:r>
      <w:r w:rsidRPr="00AC1FF2">
        <w:rPr>
          <w:rStyle w:val="A8"/>
          <w:rFonts w:ascii="Verdana" w:hAnsi="Verdana"/>
          <w:sz w:val="20"/>
          <w:szCs w:val="20"/>
        </w:rPr>
        <w:softHyphen/>
        <w:t>cielt udviklet til at opfylde aktive mænds behov for hudpleje. Men Expert er resultatet af specifik og dybdegående viden om mænds hud kom</w:t>
      </w:r>
      <w:r w:rsidRPr="00AC1FF2">
        <w:rPr>
          <w:rStyle w:val="A8"/>
          <w:rFonts w:ascii="Verdana" w:hAnsi="Verdana"/>
          <w:sz w:val="20"/>
          <w:szCs w:val="20"/>
        </w:rPr>
        <w:softHyphen/>
        <w:t xml:space="preserve">bineret med innovativ teknologi. </w:t>
      </w:r>
    </w:p>
    <w:p w:rsidR="00B47C05" w:rsidRPr="00AC1FF2" w:rsidRDefault="00B47C05" w:rsidP="00B47C05">
      <w:pPr>
        <w:rPr>
          <w:rFonts w:ascii="Verdana" w:hAnsi="Verdana"/>
          <w:sz w:val="20"/>
          <w:szCs w:val="20"/>
        </w:rPr>
      </w:pPr>
      <w:r w:rsidRPr="00AC1FF2">
        <w:rPr>
          <w:rFonts w:ascii="Verdana" w:hAnsi="Verdana"/>
          <w:b/>
          <w:sz w:val="20"/>
          <w:szCs w:val="20"/>
        </w:rPr>
        <w:t>HYDRA ENERGETIC</w:t>
      </w:r>
      <w:r w:rsidRPr="00AC1FF2">
        <w:rPr>
          <w:rFonts w:ascii="Verdana" w:hAnsi="Verdana"/>
          <w:sz w:val="20"/>
          <w:szCs w:val="20"/>
        </w:rPr>
        <w:t xml:space="preserve"> til den yngre mand</w:t>
      </w:r>
      <w:r w:rsidR="001A558B">
        <w:rPr>
          <w:rFonts w:ascii="Verdana" w:hAnsi="Verdana"/>
          <w:sz w:val="20"/>
          <w:szCs w:val="20"/>
        </w:rPr>
        <w:t xml:space="preserve"> med en hektisk hverdag!</w:t>
      </w:r>
    </w:p>
    <w:p w:rsidR="001A558B" w:rsidRPr="001A558B" w:rsidRDefault="00B47C05" w:rsidP="001A558B">
      <w:pPr>
        <w:spacing w:line="240" w:lineRule="auto"/>
        <w:rPr>
          <w:rStyle w:val="A8"/>
          <w:rFonts w:ascii="Verdana" w:hAnsi="Verdana"/>
          <w:sz w:val="20"/>
          <w:szCs w:val="20"/>
        </w:rPr>
      </w:pPr>
      <w:r w:rsidRPr="00AC1FF2">
        <w:rPr>
          <w:rStyle w:val="A8"/>
          <w:rFonts w:ascii="Verdana" w:hAnsi="Verdana"/>
          <w:sz w:val="20"/>
          <w:szCs w:val="20"/>
        </w:rPr>
        <w:t xml:space="preserve">Til den yngre mand med en intens og hektisk livsstil anbefales Hydra Energetic, der er et komplet sortiment af plejende, fugtgivende og energigivende produkter til at styrke hudens vitalitet og bekæmpe træthedstegn. </w:t>
      </w:r>
      <w:r w:rsidR="001A558B" w:rsidRPr="001A558B">
        <w:rPr>
          <w:rStyle w:val="A8"/>
          <w:rFonts w:ascii="Verdana" w:hAnsi="Verdana"/>
          <w:sz w:val="20"/>
          <w:szCs w:val="20"/>
        </w:rPr>
        <w:t>Serien består af:</w:t>
      </w:r>
    </w:p>
    <w:p w:rsidR="001A558B" w:rsidRPr="004B388C" w:rsidRDefault="00B47C05" w:rsidP="004B388C">
      <w:pPr>
        <w:pStyle w:val="Listeafsnit"/>
        <w:numPr>
          <w:ilvl w:val="0"/>
          <w:numId w:val="11"/>
        </w:numPr>
        <w:spacing w:line="240" w:lineRule="auto"/>
        <w:rPr>
          <w:rStyle w:val="A8"/>
          <w:rFonts w:ascii="Verdana" w:hAnsi="Verdana"/>
          <w:sz w:val="20"/>
          <w:szCs w:val="20"/>
        </w:rPr>
      </w:pPr>
      <w:r w:rsidRPr="004B388C">
        <w:rPr>
          <w:rStyle w:val="A8"/>
          <w:rFonts w:ascii="Verdana" w:hAnsi="Verdana"/>
          <w:sz w:val="20"/>
          <w:szCs w:val="20"/>
        </w:rPr>
        <w:t>Foaming Cleansing Gel</w:t>
      </w:r>
      <w:r w:rsidR="001A558B" w:rsidRPr="004B388C">
        <w:rPr>
          <w:rStyle w:val="A8"/>
          <w:rFonts w:ascii="Verdana" w:hAnsi="Verdana"/>
          <w:sz w:val="20"/>
          <w:szCs w:val="20"/>
        </w:rPr>
        <w:t>, vejl. pris: 74,95 kr.</w:t>
      </w:r>
      <w:r w:rsidR="00C935E0">
        <w:rPr>
          <w:rStyle w:val="A8"/>
          <w:rFonts w:ascii="Verdana" w:hAnsi="Verdana"/>
          <w:sz w:val="20"/>
          <w:szCs w:val="20"/>
        </w:rPr>
        <w:t>*</w:t>
      </w:r>
    </w:p>
    <w:p w:rsidR="001A558B" w:rsidRPr="004B388C" w:rsidRDefault="001A558B" w:rsidP="004B388C">
      <w:pPr>
        <w:pStyle w:val="Listeafsnit"/>
        <w:numPr>
          <w:ilvl w:val="0"/>
          <w:numId w:val="11"/>
        </w:numPr>
        <w:spacing w:line="240" w:lineRule="auto"/>
        <w:rPr>
          <w:rStyle w:val="A8"/>
          <w:rFonts w:ascii="Verdana" w:hAnsi="Verdana"/>
          <w:sz w:val="20"/>
          <w:szCs w:val="20"/>
        </w:rPr>
      </w:pPr>
      <w:r w:rsidRPr="004B388C">
        <w:rPr>
          <w:rStyle w:val="A8"/>
          <w:rFonts w:ascii="Verdana" w:hAnsi="Verdana"/>
          <w:sz w:val="20"/>
          <w:szCs w:val="20"/>
        </w:rPr>
        <w:t>A</w:t>
      </w:r>
      <w:r w:rsidR="00B47C05" w:rsidRPr="004B388C">
        <w:rPr>
          <w:rStyle w:val="A8"/>
          <w:rFonts w:ascii="Verdana" w:hAnsi="Verdana"/>
          <w:sz w:val="20"/>
          <w:szCs w:val="20"/>
        </w:rPr>
        <w:t>nti-stress Moisturising Lotion</w:t>
      </w:r>
      <w:r w:rsidRPr="004B388C">
        <w:rPr>
          <w:rStyle w:val="A8"/>
          <w:rFonts w:ascii="Verdana" w:hAnsi="Verdana"/>
          <w:sz w:val="20"/>
          <w:szCs w:val="20"/>
        </w:rPr>
        <w:t>, vejl. pris: 109,95 kr.</w:t>
      </w:r>
      <w:r w:rsidR="00C935E0">
        <w:rPr>
          <w:rStyle w:val="A8"/>
          <w:rFonts w:ascii="Verdana" w:hAnsi="Verdana"/>
          <w:sz w:val="20"/>
          <w:szCs w:val="20"/>
        </w:rPr>
        <w:t>*</w:t>
      </w:r>
    </w:p>
    <w:p w:rsidR="001A558B" w:rsidRPr="004B388C" w:rsidRDefault="00B47C05" w:rsidP="004B388C">
      <w:pPr>
        <w:pStyle w:val="Listeafsnit"/>
        <w:numPr>
          <w:ilvl w:val="0"/>
          <w:numId w:val="11"/>
        </w:numPr>
        <w:spacing w:line="240" w:lineRule="auto"/>
        <w:rPr>
          <w:rStyle w:val="A8"/>
          <w:rFonts w:ascii="Verdana" w:hAnsi="Verdana"/>
          <w:sz w:val="20"/>
          <w:szCs w:val="20"/>
        </w:rPr>
      </w:pPr>
      <w:r w:rsidRPr="004B388C">
        <w:rPr>
          <w:rStyle w:val="A8"/>
          <w:rFonts w:ascii="Verdana" w:hAnsi="Verdana"/>
          <w:sz w:val="20"/>
          <w:szCs w:val="20"/>
        </w:rPr>
        <w:t xml:space="preserve">Turbo Boster </w:t>
      </w:r>
      <w:r w:rsidR="001A558B" w:rsidRPr="004B388C">
        <w:rPr>
          <w:rStyle w:val="A8"/>
          <w:rFonts w:ascii="Verdana" w:hAnsi="Verdana"/>
          <w:sz w:val="20"/>
          <w:szCs w:val="20"/>
        </w:rPr>
        <w:t>Moisturising lotion, vejl. pris: 129,95 kr.</w:t>
      </w:r>
      <w:r w:rsidR="00C935E0">
        <w:rPr>
          <w:rStyle w:val="A8"/>
          <w:rFonts w:ascii="Verdana" w:hAnsi="Verdana"/>
          <w:sz w:val="20"/>
          <w:szCs w:val="20"/>
        </w:rPr>
        <w:t>*</w:t>
      </w:r>
    </w:p>
    <w:p w:rsidR="001A558B" w:rsidRPr="004B388C" w:rsidRDefault="001A558B" w:rsidP="004B388C">
      <w:pPr>
        <w:pStyle w:val="Listeafsnit"/>
        <w:numPr>
          <w:ilvl w:val="0"/>
          <w:numId w:val="11"/>
        </w:numPr>
        <w:spacing w:line="240" w:lineRule="auto"/>
        <w:rPr>
          <w:rStyle w:val="A8"/>
          <w:rFonts w:ascii="Verdana" w:hAnsi="Verdana"/>
          <w:sz w:val="20"/>
          <w:szCs w:val="20"/>
        </w:rPr>
      </w:pPr>
      <w:r w:rsidRPr="004B388C">
        <w:rPr>
          <w:rStyle w:val="A8"/>
          <w:rFonts w:ascii="Verdana" w:hAnsi="Verdana"/>
          <w:sz w:val="20"/>
          <w:szCs w:val="20"/>
        </w:rPr>
        <w:t>After Shave Balm, vejl. pris: 79,95 kr.</w:t>
      </w:r>
      <w:r w:rsidR="00C935E0">
        <w:rPr>
          <w:rStyle w:val="A8"/>
          <w:rFonts w:ascii="Verdana" w:hAnsi="Verdana"/>
          <w:sz w:val="20"/>
          <w:szCs w:val="20"/>
        </w:rPr>
        <w:t>*</w:t>
      </w:r>
    </w:p>
    <w:p w:rsidR="00B47C05" w:rsidRPr="00452058" w:rsidRDefault="00B47C05" w:rsidP="004B388C">
      <w:pPr>
        <w:pStyle w:val="Listeafsnit"/>
        <w:numPr>
          <w:ilvl w:val="0"/>
          <w:numId w:val="11"/>
        </w:numPr>
        <w:spacing w:line="240" w:lineRule="auto"/>
        <w:rPr>
          <w:rStyle w:val="A8"/>
          <w:rFonts w:ascii="Verdana" w:hAnsi="Verdana" w:cstheme="minorBidi"/>
          <w:color w:val="auto"/>
          <w:sz w:val="20"/>
          <w:szCs w:val="20"/>
        </w:rPr>
      </w:pPr>
      <w:r w:rsidRPr="004B388C">
        <w:rPr>
          <w:rStyle w:val="A8"/>
          <w:rFonts w:ascii="Verdana" w:hAnsi="Verdana"/>
          <w:sz w:val="20"/>
          <w:szCs w:val="20"/>
        </w:rPr>
        <w:lastRenderedPageBreak/>
        <w:t>Cooling Eye Roll-On</w:t>
      </w:r>
      <w:r w:rsidR="001A558B" w:rsidRPr="004B388C">
        <w:rPr>
          <w:rStyle w:val="A8"/>
          <w:rFonts w:ascii="Verdana" w:hAnsi="Verdana"/>
          <w:sz w:val="20"/>
          <w:szCs w:val="20"/>
        </w:rPr>
        <w:t>, vejl. pris: 99,95 kr.</w:t>
      </w:r>
    </w:p>
    <w:p w:rsidR="00452058" w:rsidRPr="00452058" w:rsidRDefault="00452058" w:rsidP="00452058">
      <w:pPr>
        <w:pStyle w:val="Listeafsnit"/>
        <w:spacing w:line="240" w:lineRule="auto"/>
        <w:rPr>
          <w:rStyle w:val="A8"/>
          <w:rFonts w:ascii="Verdana" w:hAnsi="Verdana" w:cstheme="minorBidi"/>
          <w:color w:val="auto"/>
          <w:sz w:val="20"/>
          <w:szCs w:val="20"/>
        </w:rPr>
      </w:pPr>
    </w:p>
    <w:p w:rsidR="00452058" w:rsidRPr="00452058" w:rsidRDefault="00452058" w:rsidP="00452058">
      <w:pPr>
        <w:pStyle w:val="Listeafsnit"/>
        <w:numPr>
          <w:ilvl w:val="0"/>
          <w:numId w:val="11"/>
        </w:numPr>
        <w:spacing w:line="240" w:lineRule="auto"/>
        <w:rPr>
          <w:rFonts w:ascii="Verdana" w:hAnsi="Verdana"/>
          <w:sz w:val="13"/>
          <w:szCs w:val="13"/>
        </w:rPr>
      </w:pPr>
      <w:r w:rsidRPr="00452058">
        <w:rPr>
          <w:rFonts w:ascii="Verdana" w:hAnsi="Verdana"/>
          <w:sz w:val="13"/>
          <w:szCs w:val="13"/>
        </w:rPr>
        <w:t>*Vejledende priser kan variere fra forhandler til forhandler.</w:t>
      </w:r>
    </w:p>
    <w:p w:rsidR="00452058" w:rsidRPr="00452058" w:rsidRDefault="00452058" w:rsidP="00452058">
      <w:pPr>
        <w:spacing w:line="240" w:lineRule="auto"/>
        <w:rPr>
          <w:rFonts w:ascii="Verdana" w:hAnsi="Verdana"/>
          <w:sz w:val="20"/>
          <w:szCs w:val="20"/>
        </w:rPr>
      </w:pPr>
    </w:p>
    <w:p w:rsidR="001A558B" w:rsidRDefault="001A558B" w:rsidP="00B47C05">
      <w:pPr>
        <w:rPr>
          <w:rFonts w:ascii="Verdana" w:hAnsi="Verdana"/>
          <w:b/>
          <w:sz w:val="20"/>
          <w:szCs w:val="20"/>
        </w:rPr>
      </w:pPr>
    </w:p>
    <w:p w:rsidR="004F4F70" w:rsidRDefault="004F4F70" w:rsidP="00B47C05">
      <w:pPr>
        <w:rPr>
          <w:rFonts w:ascii="Verdana" w:hAnsi="Verdana"/>
          <w:b/>
          <w:sz w:val="20"/>
          <w:szCs w:val="20"/>
        </w:rPr>
      </w:pPr>
      <w:r>
        <w:rPr>
          <w:rFonts w:ascii="Verdana" w:hAnsi="Verdana"/>
          <w:b/>
          <w:noProof/>
          <w:sz w:val="20"/>
          <w:szCs w:val="20"/>
          <w:lang w:eastAsia="da-DK"/>
        </w:rPr>
        <w:drawing>
          <wp:inline distT="0" distB="0" distL="0" distR="0">
            <wp:extent cx="6209665" cy="4402241"/>
            <wp:effectExtent l="19050" t="0" r="635" b="0"/>
            <wp:docPr id="2" name="Billede 2" descr="C:\Users\Kenni\Pictures\Kunder\L'ORÉAL\MEN EXPERT\Men Expert Hydra Energetic 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ni\Pictures\Kunder\L'ORÉAL\MEN EXPERT\Men Expert Hydra Energetic Serie.jpg"/>
                    <pic:cNvPicPr>
                      <a:picLocks noChangeAspect="1" noChangeArrowheads="1"/>
                    </pic:cNvPicPr>
                  </pic:nvPicPr>
                  <pic:blipFill>
                    <a:blip r:embed="rId5" cstate="print"/>
                    <a:srcRect/>
                    <a:stretch>
                      <a:fillRect/>
                    </a:stretch>
                  </pic:blipFill>
                  <pic:spPr bwMode="auto">
                    <a:xfrm>
                      <a:off x="0" y="0"/>
                      <a:ext cx="6209665" cy="4402241"/>
                    </a:xfrm>
                    <a:prstGeom prst="rect">
                      <a:avLst/>
                    </a:prstGeom>
                    <a:noFill/>
                    <a:ln w="9525">
                      <a:noFill/>
                      <a:miter lim="800000"/>
                      <a:headEnd/>
                      <a:tailEnd/>
                    </a:ln>
                  </pic:spPr>
                </pic:pic>
              </a:graphicData>
            </a:graphic>
          </wp:inline>
        </w:drawing>
      </w:r>
    </w:p>
    <w:p w:rsidR="004F4F70" w:rsidRDefault="004F4F70" w:rsidP="00B47C05">
      <w:pPr>
        <w:rPr>
          <w:rFonts w:ascii="Verdana" w:hAnsi="Verdana"/>
          <w:b/>
          <w:sz w:val="20"/>
          <w:szCs w:val="20"/>
        </w:rPr>
      </w:pPr>
    </w:p>
    <w:p w:rsidR="00B47C05" w:rsidRPr="004B388C" w:rsidRDefault="00B47C05" w:rsidP="004B388C">
      <w:pPr>
        <w:rPr>
          <w:rFonts w:ascii="Verdana" w:hAnsi="Verdana"/>
          <w:sz w:val="20"/>
          <w:szCs w:val="20"/>
        </w:rPr>
      </w:pPr>
      <w:r w:rsidRPr="004B388C">
        <w:rPr>
          <w:rFonts w:ascii="Verdana" w:hAnsi="Verdana"/>
          <w:b/>
          <w:sz w:val="20"/>
          <w:szCs w:val="20"/>
        </w:rPr>
        <w:t>HYDRA SENSITIVE</w:t>
      </w:r>
      <w:r w:rsidRPr="004B388C">
        <w:rPr>
          <w:rFonts w:ascii="Verdana" w:hAnsi="Verdana"/>
          <w:sz w:val="20"/>
          <w:szCs w:val="20"/>
        </w:rPr>
        <w:t xml:space="preserve"> til den sarte hud </w:t>
      </w:r>
    </w:p>
    <w:p w:rsidR="005441D8" w:rsidRPr="004B388C" w:rsidRDefault="00B47C05" w:rsidP="004B388C">
      <w:pPr>
        <w:rPr>
          <w:rFonts w:ascii="Verdana" w:hAnsi="Verdana" w:cs="DIN-Regular"/>
          <w:sz w:val="20"/>
          <w:szCs w:val="20"/>
        </w:rPr>
      </w:pPr>
      <w:r w:rsidRPr="004B388C">
        <w:rPr>
          <w:rFonts w:ascii="Verdana" w:hAnsi="Verdana" w:cs="DIN-Regular"/>
          <w:sz w:val="20"/>
          <w:szCs w:val="20"/>
        </w:rPr>
        <w:t xml:space="preserve">Mænds hud møder mange udfordringer hver dag. Forurening, kulde, sol og barbering fører til problemer med sensitiv hud, der viser sig ved rødme, irritation og kløe. Til at pleje og styrkesensitiv hud er der behov for produkter, der arbejder aktivt for at eliminere disse reaktioner. L’Oréal Paris har udviklet hudplejeserien Hydra Sensitive specielt til sensitiv hud. Serien indeholder de styrkende mineraler, kalcium, magnesium, kobber og mangan, der arbejder målrettet på at løse de problemer, som </w:t>
      </w:r>
      <w:r w:rsidR="004B388C">
        <w:rPr>
          <w:rFonts w:ascii="Verdana" w:hAnsi="Verdana" w:cs="DIN-Regular"/>
          <w:sz w:val="20"/>
          <w:szCs w:val="20"/>
        </w:rPr>
        <w:t xml:space="preserve">mænd </w:t>
      </w:r>
      <w:r w:rsidRPr="004B388C">
        <w:rPr>
          <w:rFonts w:ascii="Verdana" w:hAnsi="Verdana" w:cs="DIN-Regular"/>
          <w:sz w:val="20"/>
          <w:szCs w:val="20"/>
        </w:rPr>
        <w:t xml:space="preserve">med sensitiv hud oplever. </w:t>
      </w:r>
      <w:r w:rsidR="000F552C" w:rsidRPr="004B388C">
        <w:rPr>
          <w:rFonts w:ascii="Verdana" w:hAnsi="Verdana" w:cs="DIN-Regular"/>
          <w:sz w:val="20"/>
          <w:szCs w:val="20"/>
        </w:rPr>
        <w:t>Serien består af:</w:t>
      </w:r>
    </w:p>
    <w:p w:rsidR="005441D8" w:rsidRPr="004B388C" w:rsidRDefault="000F552C" w:rsidP="004B388C">
      <w:pPr>
        <w:pStyle w:val="Listeafsnit"/>
        <w:numPr>
          <w:ilvl w:val="0"/>
          <w:numId w:val="10"/>
        </w:numPr>
        <w:rPr>
          <w:rFonts w:ascii="Verdana" w:hAnsi="Verdana"/>
          <w:sz w:val="20"/>
          <w:szCs w:val="20"/>
        </w:rPr>
      </w:pPr>
      <w:r w:rsidRPr="004B388C">
        <w:rPr>
          <w:rFonts w:ascii="Verdana" w:hAnsi="Verdana"/>
          <w:sz w:val="20"/>
          <w:szCs w:val="20"/>
        </w:rPr>
        <w:t>Mu</w:t>
      </w:r>
      <w:r w:rsidR="00B47C05" w:rsidRPr="004B388C">
        <w:rPr>
          <w:rFonts w:ascii="Verdana" w:hAnsi="Verdana"/>
          <w:sz w:val="20"/>
          <w:szCs w:val="20"/>
        </w:rPr>
        <w:t>lti-Pr</w:t>
      </w:r>
      <w:r w:rsidRPr="004B388C">
        <w:rPr>
          <w:rFonts w:ascii="Verdana" w:hAnsi="Verdana"/>
          <w:sz w:val="20"/>
          <w:szCs w:val="20"/>
        </w:rPr>
        <w:t>otecting 24H ansigtscreme, vejl. pris: 109,95 kr.</w:t>
      </w:r>
      <w:r w:rsidR="00C935E0">
        <w:rPr>
          <w:rFonts w:ascii="Verdana" w:hAnsi="Verdana"/>
          <w:sz w:val="20"/>
          <w:szCs w:val="20"/>
        </w:rPr>
        <w:t>*</w:t>
      </w:r>
    </w:p>
    <w:p w:rsidR="000F552C" w:rsidRPr="004B388C" w:rsidRDefault="000F552C" w:rsidP="004B388C">
      <w:pPr>
        <w:pStyle w:val="Listeafsnit"/>
        <w:numPr>
          <w:ilvl w:val="0"/>
          <w:numId w:val="10"/>
        </w:numPr>
        <w:rPr>
          <w:rFonts w:ascii="Verdana" w:hAnsi="Verdana"/>
          <w:sz w:val="20"/>
          <w:szCs w:val="20"/>
        </w:rPr>
      </w:pPr>
      <w:r w:rsidRPr="004B388C">
        <w:rPr>
          <w:rFonts w:ascii="Verdana" w:hAnsi="Verdana"/>
          <w:sz w:val="20"/>
          <w:szCs w:val="20"/>
        </w:rPr>
        <w:t xml:space="preserve">Hydra Sensitive </w:t>
      </w:r>
      <w:r w:rsidR="00B47C05" w:rsidRPr="004B388C">
        <w:rPr>
          <w:rFonts w:ascii="Verdana" w:hAnsi="Verdana"/>
          <w:sz w:val="20"/>
          <w:szCs w:val="20"/>
        </w:rPr>
        <w:t>Shaving Gel</w:t>
      </w:r>
      <w:r w:rsidRPr="004B388C">
        <w:rPr>
          <w:rFonts w:ascii="Verdana" w:hAnsi="Verdana"/>
          <w:sz w:val="20"/>
          <w:szCs w:val="20"/>
        </w:rPr>
        <w:t>, vejl. pris: 49,95 kr.</w:t>
      </w:r>
      <w:r w:rsidR="00C935E0">
        <w:rPr>
          <w:rFonts w:ascii="Verdana" w:hAnsi="Verdana"/>
          <w:sz w:val="20"/>
          <w:szCs w:val="20"/>
        </w:rPr>
        <w:t>*</w:t>
      </w:r>
    </w:p>
    <w:p w:rsidR="000F552C" w:rsidRPr="004B388C" w:rsidRDefault="00B47C05" w:rsidP="004B388C">
      <w:pPr>
        <w:pStyle w:val="Listeafsnit"/>
        <w:numPr>
          <w:ilvl w:val="0"/>
          <w:numId w:val="10"/>
        </w:numPr>
        <w:rPr>
          <w:rFonts w:ascii="Verdana" w:hAnsi="Verdana"/>
          <w:sz w:val="20"/>
          <w:szCs w:val="20"/>
        </w:rPr>
      </w:pPr>
      <w:r w:rsidRPr="004B388C">
        <w:rPr>
          <w:rFonts w:ascii="Verdana" w:hAnsi="Verdana"/>
          <w:sz w:val="20"/>
          <w:szCs w:val="20"/>
        </w:rPr>
        <w:t xml:space="preserve">Calming Cleansing </w:t>
      </w:r>
      <w:r w:rsidR="000F552C" w:rsidRPr="004B388C">
        <w:rPr>
          <w:rFonts w:ascii="Verdana" w:hAnsi="Verdana"/>
          <w:sz w:val="20"/>
          <w:szCs w:val="20"/>
        </w:rPr>
        <w:t>Gel, vejl. pris: 74,95 kr.</w:t>
      </w:r>
      <w:r w:rsidR="00C935E0">
        <w:rPr>
          <w:rFonts w:ascii="Verdana" w:hAnsi="Verdana"/>
          <w:sz w:val="20"/>
          <w:szCs w:val="20"/>
        </w:rPr>
        <w:t>*</w:t>
      </w:r>
    </w:p>
    <w:p w:rsidR="00B47C05" w:rsidRDefault="00B47C05" w:rsidP="004B388C">
      <w:pPr>
        <w:pStyle w:val="Listeafsnit"/>
        <w:numPr>
          <w:ilvl w:val="0"/>
          <w:numId w:val="10"/>
        </w:numPr>
        <w:rPr>
          <w:rFonts w:ascii="Verdana" w:hAnsi="Verdana"/>
          <w:sz w:val="20"/>
          <w:szCs w:val="20"/>
        </w:rPr>
      </w:pPr>
      <w:r w:rsidRPr="004B388C">
        <w:rPr>
          <w:rFonts w:ascii="Verdana" w:hAnsi="Verdana"/>
          <w:sz w:val="20"/>
          <w:szCs w:val="20"/>
        </w:rPr>
        <w:t xml:space="preserve">After Shave </w:t>
      </w:r>
      <w:r w:rsidR="000F552C" w:rsidRPr="004B388C">
        <w:rPr>
          <w:rFonts w:ascii="Verdana" w:hAnsi="Verdana"/>
          <w:sz w:val="20"/>
          <w:szCs w:val="20"/>
        </w:rPr>
        <w:t>Balm, vejl. pris: 79,95 kr.</w:t>
      </w:r>
      <w:r w:rsidR="00C935E0">
        <w:rPr>
          <w:rFonts w:ascii="Verdana" w:hAnsi="Verdana"/>
          <w:sz w:val="20"/>
          <w:szCs w:val="20"/>
        </w:rPr>
        <w:t>*</w:t>
      </w:r>
    </w:p>
    <w:p w:rsidR="00452058" w:rsidRDefault="00452058" w:rsidP="00452058">
      <w:pPr>
        <w:pStyle w:val="Listeafsnit"/>
        <w:rPr>
          <w:rFonts w:ascii="Verdana" w:hAnsi="Verdana"/>
          <w:sz w:val="20"/>
          <w:szCs w:val="20"/>
        </w:rPr>
      </w:pPr>
    </w:p>
    <w:p w:rsidR="00452058" w:rsidRPr="00452058" w:rsidRDefault="00452058" w:rsidP="00452058">
      <w:pPr>
        <w:pStyle w:val="Listeafsnit"/>
        <w:numPr>
          <w:ilvl w:val="0"/>
          <w:numId w:val="10"/>
        </w:numPr>
        <w:spacing w:line="240" w:lineRule="auto"/>
        <w:rPr>
          <w:rFonts w:ascii="Verdana" w:hAnsi="Verdana"/>
          <w:sz w:val="13"/>
          <w:szCs w:val="13"/>
        </w:rPr>
      </w:pPr>
      <w:r w:rsidRPr="00452058">
        <w:rPr>
          <w:rFonts w:ascii="Verdana" w:hAnsi="Verdana"/>
          <w:sz w:val="13"/>
          <w:szCs w:val="13"/>
        </w:rPr>
        <w:lastRenderedPageBreak/>
        <w:t>*Vejledende priser kan variere fra forhandler til forhandler.</w:t>
      </w:r>
    </w:p>
    <w:p w:rsidR="00452058" w:rsidRPr="00452058" w:rsidRDefault="00452058" w:rsidP="00452058">
      <w:pPr>
        <w:rPr>
          <w:rFonts w:ascii="Verdana" w:hAnsi="Verdana"/>
          <w:sz w:val="20"/>
          <w:szCs w:val="20"/>
        </w:rPr>
      </w:pPr>
    </w:p>
    <w:p w:rsidR="005441D8" w:rsidRDefault="008749C5" w:rsidP="00B47C05">
      <w:pPr>
        <w:rPr>
          <w:rFonts w:ascii="Verdana" w:hAnsi="Verdana"/>
          <w:b/>
          <w:sz w:val="20"/>
          <w:szCs w:val="20"/>
        </w:rPr>
      </w:pPr>
      <w:r>
        <w:rPr>
          <w:rFonts w:ascii="Verdana" w:hAnsi="Verdana"/>
          <w:b/>
          <w:noProof/>
          <w:sz w:val="20"/>
          <w:szCs w:val="20"/>
          <w:lang w:eastAsia="da-DK"/>
        </w:rPr>
        <w:drawing>
          <wp:inline distT="0" distB="0" distL="0" distR="0">
            <wp:extent cx="6209665" cy="5517546"/>
            <wp:effectExtent l="19050" t="0" r="635" b="0"/>
            <wp:docPr id="3" name="Billede 3" descr="C:\Users\Kenni\Pictures\Kunder\L'ORÉAL\MEN EXPERT\Men Expert Hydra Sensitive 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ni\Pictures\Kunder\L'ORÉAL\MEN EXPERT\Men Expert Hydra Sensitive serie.jpg"/>
                    <pic:cNvPicPr>
                      <a:picLocks noChangeAspect="1" noChangeArrowheads="1"/>
                    </pic:cNvPicPr>
                  </pic:nvPicPr>
                  <pic:blipFill>
                    <a:blip r:embed="rId6" cstate="print"/>
                    <a:srcRect/>
                    <a:stretch>
                      <a:fillRect/>
                    </a:stretch>
                  </pic:blipFill>
                  <pic:spPr bwMode="auto">
                    <a:xfrm>
                      <a:off x="0" y="0"/>
                      <a:ext cx="6209665" cy="5517546"/>
                    </a:xfrm>
                    <a:prstGeom prst="rect">
                      <a:avLst/>
                    </a:prstGeom>
                    <a:noFill/>
                    <a:ln w="9525">
                      <a:noFill/>
                      <a:miter lim="800000"/>
                      <a:headEnd/>
                      <a:tailEnd/>
                    </a:ln>
                  </pic:spPr>
                </pic:pic>
              </a:graphicData>
            </a:graphic>
          </wp:inline>
        </w:drawing>
      </w:r>
    </w:p>
    <w:p w:rsidR="008749C5" w:rsidRDefault="008749C5" w:rsidP="00B47C05">
      <w:pPr>
        <w:rPr>
          <w:rFonts w:ascii="Verdana" w:hAnsi="Verdana"/>
          <w:b/>
          <w:sz w:val="20"/>
          <w:szCs w:val="20"/>
        </w:rPr>
      </w:pPr>
    </w:p>
    <w:p w:rsidR="008749C5" w:rsidRDefault="008749C5" w:rsidP="00B47C05">
      <w:pPr>
        <w:rPr>
          <w:rFonts w:ascii="Verdana" w:hAnsi="Verdana"/>
          <w:b/>
          <w:sz w:val="20"/>
          <w:szCs w:val="20"/>
        </w:rPr>
      </w:pPr>
    </w:p>
    <w:p w:rsidR="008749C5" w:rsidRPr="00D60917" w:rsidRDefault="008749C5" w:rsidP="00B47C05">
      <w:pPr>
        <w:rPr>
          <w:rFonts w:ascii="Verdana" w:hAnsi="Verdana"/>
          <w:b/>
          <w:sz w:val="20"/>
          <w:szCs w:val="20"/>
        </w:rPr>
      </w:pPr>
    </w:p>
    <w:p w:rsidR="00B47C05" w:rsidRPr="00D60917" w:rsidRDefault="00B47C05" w:rsidP="00B47C05">
      <w:pPr>
        <w:rPr>
          <w:rFonts w:ascii="Verdana" w:hAnsi="Verdana"/>
          <w:sz w:val="20"/>
          <w:szCs w:val="20"/>
        </w:rPr>
      </w:pPr>
      <w:r w:rsidRPr="00D60917">
        <w:rPr>
          <w:rFonts w:ascii="Verdana" w:hAnsi="Verdana"/>
          <w:b/>
          <w:sz w:val="20"/>
          <w:szCs w:val="20"/>
        </w:rPr>
        <w:t>VITA LIFT</w:t>
      </w:r>
      <w:r w:rsidRPr="00D60917">
        <w:rPr>
          <w:rFonts w:ascii="Verdana" w:hAnsi="Verdana"/>
          <w:sz w:val="20"/>
          <w:szCs w:val="20"/>
        </w:rPr>
        <w:t xml:space="preserve"> til 40+ manden </w:t>
      </w:r>
    </w:p>
    <w:p w:rsidR="004B388C" w:rsidRDefault="00B47C05" w:rsidP="004B388C">
      <w:pPr>
        <w:spacing w:line="240" w:lineRule="auto"/>
        <w:rPr>
          <w:rFonts w:ascii="Verdana" w:hAnsi="Verdana" w:cs="DIN-Regular"/>
          <w:sz w:val="20"/>
          <w:szCs w:val="20"/>
        </w:rPr>
      </w:pPr>
      <w:r w:rsidRPr="00AC1FF2">
        <w:rPr>
          <w:rFonts w:ascii="Verdana" w:hAnsi="Verdana" w:cs="DIN-Medium"/>
          <w:sz w:val="20"/>
          <w:szCs w:val="20"/>
        </w:rPr>
        <w:t>For de fleste mænd er 40 års alderen et vendepunkt. Huden har ikke længere de samme knivskarpe konturer</w:t>
      </w:r>
      <w:r w:rsidR="004B388C">
        <w:rPr>
          <w:rFonts w:ascii="Verdana" w:hAnsi="Verdana" w:cs="DIN-Medium"/>
          <w:sz w:val="20"/>
          <w:szCs w:val="20"/>
        </w:rPr>
        <w:t>,</w:t>
      </w:r>
      <w:r w:rsidRPr="00AC1FF2">
        <w:rPr>
          <w:rFonts w:ascii="Verdana" w:hAnsi="Verdana" w:cs="DIN-Medium"/>
          <w:sz w:val="20"/>
          <w:szCs w:val="20"/>
        </w:rPr>
        <w:t xml:space="preserve"> og </w:t>
      </w:r>
      <w:r w:rsidR="004B388C">
        <w:rPr>
          <w:rFonts w:ascii="Verdana" w:hAnsi="Verdana" w:cs="DIN-Medium"/>
          <w:sz w:val="20"/>
          <w:szCs w:val="20"/>
        </w:rPr>
        <w:t xml:space="preserve">markante </w:t>
      </w:r>
      <w:r w:rsidRPr="00AC1FF2">
        <w:rPr>
          <w:rFonts w:ascii="Verdana" w:hAnsi="Verdana" w:cs="DIN-Medium"/>
          <w:sz w:val="20"/>
          <w:szCs w:val="20"/>
        </w:rPr>
        <w:t>ældningstegn</w:t>
      </w:r>
      <w:r w:rsidR="004B388C">
        <w:rPr>
          <w:rFonts w:ascii="Verdana" w:hAnsi="Verdana" w:cs="DIN-Medium"/>
          <w:sz w:val="20"/>
          <w:szCs w:val="20"/>
        </w:rPr>
        <w:t xml:space="preserve"> dukker op</w:t>
      </w:r>
      <w:r w:rsidRPr="00AC1FF2">
        <w:rPr>
          <w:rFonts w:ascii="Verdana" w:hAnsi="Verdana" w:cs="DIN-Medium"/>
          <w:sz w:val="20"/>
          <w:szCs w:val="20"/>
        </w:rPr>
        <w:t xml:space="preserve">. </w:t>
      </w:r>
      <w:r w:rsidRPr="00AC1FF2">
        <w:rPr>
          <w:rFonts w:ascii="Verdana" w:hAnsi="Verdana" w:cs="DIN-Regular"/>
          <w:sz w:val="20"/>
          <w:szCs w:val="20"/>
        </w:rPr>
        <w:t xml:space="preserve">L’Oréals forskning viser, at der opstår markerede linier mellem næse og mund, huden omkring kinderne og under hagen bliver slappere, og smilerynkerne og linierne i panden bliver mere markerede. </w:t>
      </w:r>
      <w:r w:rsidR="004B388C" w:rsidRPr="00AC1FF2">
        <w:rPr>
          <w:rFonts w:ascii="Verdana" w:hAnsi="Verdana" w:cs="DIN-Regular"/>
          <w:sz w:val="20"/>
          <w:szCs w:val="20"/>
        </w:rPr>
        <w:t xml:space="preserve">Derfor har L’Oréal Paris udviklet </w:t>
      </w:r>
      <w:r w:rsidR="004B388C">
        <w:rPr>
          <w:rFonts w:ascii="Verdana" w:hAnsi="Verdana" w:cs="DIN-Regular"/>
          <w:sz w:val="20"/>
          <w:szCs w:val="20"/>
        </w:rPr>
        <w:t xml:space="preserve">Vita Lift-serien – der med sin seneste nyhed består af: </w:t>
      </w:r>
    </w:p>
    <w:p w:rsidR="000F552C" w:rsidRPr="00340869" w:rsidRDefault="000F552C" w:rsidP="004B388C">
      <w:pPr>
        <w:pStyle w:val="Listeafsnit"/>
        <w:numPr>
          <w:ilvl w:val="0"/>
          <w:numId w:val="9"/>
        </w:numPr>
        <w:spacing w:line="240" w:lineRule="auto"/>
        <w:rPr>
          <w:rFonts w:ascii="Verdana" w:hAnsi="Verdana" w:cs="DIN-Regular"/>
          <w:sz w:val="20"/>
          <w:szCs w:val="20"/>
          <w:lang w:val="en-US"/>
        </w:rPr>
      </w:pPr>
      <w:proofErr w:type="spellStart"/>
      <w:r w:rsidRPr="00340869">
        <w:rPr>
          <w:rFonts w:ascii="Verdana" w:hAnsi="Verdana" w:cs="DIN-Regular"/>
          <w:sz w:val="20"/>
          <w:szCs w:val="20"/>
          <w:lang w:val="en-US"/>
        </w:rPr>
        <w:t>Vitalift</w:t>
      </w:r>
      <w:proofErr w:type="spellEnd"/>
      <w:r w:rsidRPr="00340869">
        <w:rPr>
          <w:rFonts w:ascii="Verdana" w:hAnsi="Verdana" w:cs="DIN-Regular"/>
          <w:sz w:val="20"/>
          <w:szCs w:val="20"/>
          <w:lang w:val="en-US"/>
        </w:rPr>
        <w:t xml:space="preserve"> </w:t>
      </w:r>
      <w:r w:rsidR="00B47C05" w:rsidRPr="00340869">
        <w:rPr>
          <w:rFonts w:ascii="Verdana" w:hAnsi="Verdana" w:cs="DIN-Regular"/>
          <w:sz w:val="20"/>
          <w:szCs w:val="20"/>
          <w:lang w:val="en-US"/>
        </w:rPr>
        <w:t>Double Action Intense ansigtscreme</w:t>
      </w:r>
      <w:r w:rsidRPr="00340869">
        <w:rPr>
          <w:rFonts w:ascii="Verdana" w:hAnsi="Verdana" w:cs="DIN-Regular"/>
          <w:sz w:val="20"/>
          <w:szCs w:val="20"/>
          <w:lang w:val="en-US"/>
        </w:rPr>
        <w:t xml:space="preserve">, vejl. </w:t>
      </w:r>
      <w:proofErr w:type="spellStart"/>
      <w:r w:rsidRPr="00340869">
        <w:rPr>
          <w:rFonts w:ascii="Verdana" w:hAnsi="Verdana" w:cs="DIN-Regular"/>
          <w:sz w:val="20"/>
          <w:szCs w:val="20"/>
          <w:lang w:val="en-US"/>
        </w:rPr>
        <w:t>pris</w:t>
      </w:r>
      <w:proofErr w:type="spellEnd"/>
      <w:r w:rsidRPr="00340869">
        <w:rPr>
          <w:rFonts w:ascii="Verdana" w:hAnsi="Verdana" w:cs="DIN-Regular"/>
          <w:sz w:val="20"/>
          <w:szCs w:val="20"/>
          <w:lang w:val="en-US"/>
        </w:rPr>
        <w:t>: 129,95 kr.</w:t>
      </w:r>
      <w:r w:rsidR="00C935E0">
        <w:rPr>
          <w:rFonts w:ascii="Verdana" w:hAnsi="Verdana" w:cs="DIN-Regular"/>
          <w:sz w:val="20"/>
          <w:szCs w:val="20"/>
          <w:lang w:val="en-US"/>
        </w:rPr>
        <w:t>*</w:t>
      </w:r>
    </w:p>
    <w:p w:rsidR="00771E01" w:rsidRPr="00C935E0" w:rsidRDefault="000F552C" w:rsidP="004B388C">
      <w:pPr>
        <w:pStyle w:val="Listeafsnit"/>
        <w:numPr>
          <w:ilvl w:val="0"/>
          <w:numId w:val="9"/>
        </w:numPr>
        <w:spacing w:line="240" w:lineRule="auto"/>
        <w:rPr>
          <w:rFonts w:ascii="Verdana" w:hAnsi="Verdana"/>
          <w:sz w:val="20"/>
          <w:szCs w:val="20"/>
          <w:lang w:val="en-US"/>
        </w:rPr>
      </w:pPr>
      <w:r w:rsidRPr="00340869">
        <w:rPr>
          <w:rFonts w:ascii="Verdana" w:hAnsi="Verdana" w:cs="DIN-Regular"/>
          <w:sz w:val="20"/>
          <w:szCs w:val="20"/>
          <w:lang w:val="en-US"/>
        </w:rPr>
        <w:lastRenderedPageBreak/>
        <w:t xml:space="preserve">Vitalift </w:t>
      </w:r>
      <w:r w:rsidR="00B47C05" w:rsidRPr="00340869">
        <w:rPr>
          <w:rFonts w:ascii="Verdana" w:hAnsi="Verdana" w:cs="DIN-Regular"/>
          <w:sz w:val="20"/>
          <w:szCs w:val="20"/>
          <w:lang w:val="en-US"/>
        </w:rPr>
        <w:t>Foaming Cleansing Wash</w:t>
      </w:r>
      <w:r w:rsidRPr="00340869">
        <w:rPr>
          <w:rFonts w:ascii="Verdana" w:hAnsi="Verdana" w:cs="DIN-Regular"/>
          <w:sz w:val="20"/>
          <w:szCs w:val="20"/>
          <w:lang w:val="en-US"/>
        </w:rPr>
        <w:t xml:space="preserve">, vejl. </w:t>
      </w:r>
      <w:proofErr w:type="spellStart"/>
      <w:r w:rsidRPr="00340869">
        <w:rPr>
          <w:rFonts w:ascii="Verdana" w:hAnsi="Verdana" w:cs="DIN-Regular"/>
          <w:sz w:val="20"/>
          <w:szCs w:val="20"/>
          <w:lang w:val="en-US"/>
        </w:rPr>
        <w:t>pris</w:t>
      </w:r>
      <w:proofErr w:type="spellEnd"/>
      <w:r w:rsidRPr="00340869">
        <w:rPr>
          <w:rFonts w:ascii="Verdana" w:hAnsi="Verdana" w:cs="DIN-Regular"/>
          <w:sz w:val="20"/>
          <w:szCs w:val="20"/>
          <w:lang w:val="en-US"/>
        </w:rPr>
        <w:t>: 74,95 kr.</w:t>
      </w:r>
      <w:r w:rsidR="00C935E0">
        <w:rPr>
          <w:rFonts w:ascii="Verdana" w:hAnsi="Verdana" w:cs="DIN-Regular"/>
          <w:sz w:val="20"/>
          <w:szCs w:val="20"/>
          <w:lang w:val="en-US"/>
        </w:rPr>
        <w:t>*</w:t>
      </w:r>
    </w:p>
    <w:p w:rsidR="007242C8" w:rsidRPr="00340869" w:rsidRDefault="007242C8" w:rsidP="007242C8">
      <w:pPr>
        <w:pStyle w:val="Listeafsnit"/>
        <w:numPr>
          <w:ilvl w:val="0"/>
          <w:numId w:val="9"/>
        </w:numPr>
        <w:spacing w:line="240" w:lineRule="auto"/>
        <w:rPr>
          <w:rFonts w:ascii="Verdana" w:hAnsi="Verdana" w:cs="DIN-Regular"/>
          <w:sz w:val="20"/>
          <w:szCs w:val="20"/>
        </w:rPr>
      </w:pPr>
      <w:r w:rsidRPr="00C935E0">
        <w:rPr>
          <w:rFonts w:ascii="Verdana" w:hAnsi="Verdana" w:cs="DIN-Regular"/>
          <w:b/>
          <w:sz w:val="20"/>
          <w:szCs w:val="20"/>
        </w:rPr>
        <w:t xml:space="preserve">NY </w:t>
      </w:r>
      <w:proofErr w:type="spellStart"/>
      <w:r w:rsidRPr="007242C8">
        <w:rPr>
          <w:rFonts w:ascii="Verdana" w:hAnsi="Verdana" w:cs="DIN-Regular"/>
          <w:sz w:val="20"/>
          <w:szCs w:val="20"/>
        </w:rPr>
        <w:t>Vitalift</w:t>
      </w:r>
      <w:proofErr w:type="spellEnd"/>
      <w:r w:rsidRPr="007242C8">
        <w:rPr>
          <w:rFonts w:ascii="Verdana" w:hAnsi="Verdana" w:cs="DIN-Regular"/>
          <w:sz w:val="20"/>
          <w:szCs w:val="20"/>
        </w:rPr>
        <w:t xml:space="preserve"> 5 Actions</w:t>
      </w:r>
      <w:r>
        <w:rPr>
          <w:rFonts w:ascii="Verdana" w:hAnsi="Verdana" w:cs="DIN-Regular"/>
          <w:sz w:val="20"/>
          <w:szCs w:val="20"/>
        </w:rPr>
        <w:t xml:space="preserve"> </w:t>
      </w:r>
      <w:r w:rsidRPr="00340869">
        <w:rPr>
          <w:rFonts w:ascii="Verdana" w:hAnsi="Verdana" w:cs="DIN-Regular"/>
          <w:sz w:val="20"/>
          <w:szCs w:val="20"/>
        </w:rPr>
        <w:t xml:space="preserve">ansigtscreme, </w:t>
      </w:r>
      <w:proofErr w:type="spellStart"/>
      <w:r w:rsidRPr="00340869">
        <w:rPr>
          <w:rFonts w:ascii="Verdana" w:hAnsi="Verdana" w:cs="DIN-Regular"/>
          <w:sz w:val="20"/>
          <w:szCs w:val="20"/>
        </w:rPr>
        <w:t>vejl</w:t>
      </w:r>
      <w:proofErr w:type="spellEnd"/>
      <w:r w:rsidRPr="00340869">
        <w:rPr>
          <w:rFonts w:ascii="Verdana" w:hAnsi="Verdana" w:cs="DIN-Regular"/>
          <w:sz w:val="20"/>
          <w:szCs w:val="20"/>
        </w:rPr>
        <w:t>. pris: 129,95 kr.</w:t>
      </w:r>
      <w:r>
        <w:rPr>
          <w:rFonts w:ascii="Verdana" w:hAnsi="Verdana" w:cs="DIN-Regular"/>
          <w:sz w:val="20"/>
          <w:szCs w:val="20"/>
        </w:rPr>
        <w:t>* (Lanceres først i september 2011)</w:t>
      </w:r>
    </w:p>
    <w:p w:rsidR="00C935E0" w:rsidRDefault="00C935E0" w:rsidP="00C935E0">
      <w:pPr>
        <w:spacing w:line="240" w:lineRule="auto"/>
        <w:rPr>
          <w:rFonts w:ascii="Verdana" w:hAnsi="Verdana"/>
          <w:sz w:val="13"/>
          <w:szCs w:val="13"/>
        </w:rPr>
      </w:pPr>
      <w:r w:rsidRPr="00C935E0">
        <w:rPr>
          <w:rFonts w:ascii="Verdana" w:hAnsi="Verdana"/>
          <w:sz w:val="13"/>
          <w:szCs w:val="13"/>
        </w:rPr>
        <w:t>*Vejledende priser kan variere fra forhandler til forhandler.</w:t>
      </w:r>
    </w:p>
    <w:p w:rsidR="00604F9F" w:rsidRDefault="00604F9F" w:rsidP="00C935E0">
      <w:pPr>
        <w:spacing w:line="240" w:lineRule="auto"/>
        <w:rPr>
          <w:rFonts w:ascii="Verdana" w:hAnsi="Verdana"/>
          <w:sz w:val="13"/>
          <w:szCs w:val="13"/>
        </w:rPr>
      </w:pPr>
    </w:p>
    <w:p w:rsidR="00604F9F" w:rsidRDefault="00E25632" w:rsidP="00604F9F">
      <w:pPr>
        <w:spacing w:line="240" w:lineRule="auto"/>
        <w:rPr>
          <w:rFonts w:ascii="Verdana" w:hAnsi="Verdana"/>
          <w:b/>
          <w:sz w:val="20"/>
          <w:szCs w:val="20"/>
        </w:rPr>
      </w:pPr>
      <w:r>
        <w:rPr>
          <w:rFonts w:ascii="Verdana" w:hAnsi="Verdana"/>
          <w:b/>
          <w:noProof/>
          <w:sz w:val="20"/>
          <w:szCs w:val="20"/>
          <w:lang w:eastAsia="da-DK"/>
        </w:rPr>
        <w:drawing>
          <wp:inline distT="0" distB="0" distL="0" distR="0">
            <wp:extent cx="6209665" cy="5517546"/>
            <wp:effectExtent l="19050" t="0" r="635" b="0"/>
            <wp:docPr id="4" name="Billede 4" descr="C:\Users\Kenni\Pictures\Kunder\L'ORÉAL\MEN EXPERT\Men Expert Vita Lift 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nni\Pictures\Kunder\L'ORÉAL\MEN EXPERT\Men Expert Vita Lift Serie.jpg"/>
                    <pic:cNvPicPr>
                      <a:picLocks noChangeAspect="1" noChangeArrowheads="1"/>
                    </pic:cNvPicPr>
                  </pic:nvPicPr>
                  <pic:blipFill>
                    <a:blip r:embed="rId7" cstate="print"/>
                    <a:srcRect/>
                    <a:stretch>
                      <a:fillRect/>
                    </a:stretch>
                  </pic:blipFill>
                  <pic:spPr bwMode="auto">
                    <a:xfrm>
                      <a:off x="0" y="0"/>
                      <a:ext cx="6209665" cy="5517546"/>
                    </a:xfrm>
                    <a:prstGeom prst="rect">
                      <a:avLst/>
                    </a:prstGeom>
                    <a:noFill/>
                    <a:ln w="9525">
                      <a:noFill/>
                      <a:miter lim="800000"/>
                      <a:headEnd/>
                      <a:tailEnd/>
                    </a:ln>
                  </pic:spPr>
                </pic:pic>
              </a:graphicData>
            </a:graphic>
          </wp:inline>
        </w:drawing>
      </w:r>
    </w:p>
    <w:p w:rsidR="00E25632" w:rsidRDefault="00E25632" w:rsidP="00604F9F">
      <w:pPr>
        <w:spacing w:line="240" w:lineRule="auto"/>
        <w:rPr>
          <w:rFonts w:ascii="Verdana" w:hAnsi="Verdana"/>
          <w:b/>
          <w:sz w:val="20"/>
          <w:szCs w:val="20"/>
        </w:rPr>
      </w:pPr>
    </w:p>
    <w:p w:rsidR="00604F9F" w:rsidRPr="00E854C4" w:rsidRDefault="00604F9F" w:rsidP="00604F9F">
      <w:pPr>
        <w:rPr>
          <w:rFonts w:ascii="Verdana" w:hAnsi="Verdana"/>
          <w:b/>
          <w:sz w:val="20"/>
          <w:szCs w:val="20"/>
        </w:rPr>
      </w:pPr>
      <w:r w:rsidRPr="00E854C4">
        <w:rPr>
          <w:rFonts w:ascii="Verdana" w:hAnsi="Verdana"/>
          <w:b/>
          <w:sz w:val="20"/>
          <w:szCs w:val="20"/>
        </w:rPr>
        <w:t xml:space="preserve">Hvis du har spørgsmål eller brug for </w:t>
      </w:r>
      <w:r>
        <w:rPr>
          <w:rFonts w:ascii="Verdana" w:hAnsi="Verdana"/>
          <w:b/>
          <w:sz w:val="20"/>
          <w:szCs w:val="20"/>
        </w:rPr>
        <w:t>yderligere produkt</w:t>
      </w:r>
      <w:r w:rsidRPr="00E854C4">
        <w:rPr>
          <w:rFonts w:ascii="Verdana" w:hAnsi="Verdana"/>
          <w:b/>
          <w:sz w:val="20"/>
          <w:szCs w:val="20"/>
        </w:rPr>
        <w:t xml:space="preserve">billeder, er du velkommen til at kontakte: </w:t>
      </w:r>
    </w:p>
    <w:p w:rsidR="00604F9F" w:rsidRPr="00667B30" w:rsidRDefault="00604F9F" w:rsidP="00604F9F">
      <w:pPr>
        <w:numPr>
          <w:ilvl w:val="0"/>
          <w:numId w:val="13"/>
        </w:numPr>
        <w:spacing w:after="0" w:line="240" w:lineRule="auto"/>
        <w:rPr>
          <w:rFonts w:ascii="Verdana" w:hAnsi="Verdana"/>
          <w:sz w:val="20"/>
          <w:szCs w:val="20"/>
          <w:lang w:val="fr-BE"/>
        </w:rPr>
      </w:pPr>
      <w:r w:rsidRPr="00667B30">
        <w:rPr>
          <w:rFonts w:ascii="Verdana" w:hAnsi="Verdana"/>
          <w:sz w:val="20"/>
          <w:szCs w:val="20"/>
          <w:lang w:val="fr-BE"/>
        </w:rPr>
        <w:t xml:space="preserve">Maria Lund Andersen, PR Manager, L'Oréal Paris </w:t>
      </w:r>
      <w:r w:rsidR="006C07CD" w:rsidRPr="00AF0174">
        <w:rPr>
          <w:rFonts w:ascii="Verdana" w:hAnsi="Verdana"/>
          <w:sz w:val="20"/>
          <w:szCs w:val="20"/>
        </w:rPr>
        <w:fldChar w:fldCharType="begin"/>
      </w:r>
      <w:r w:rsidRPr="00667B30">
        <w:rPr>
          <w:rFonts w:ascii="Verdana" w:hAnsi="Verdana"/>
          <w:sz w:val="20"/>
          <w:szCs w:val="20"/>
          <w:lang w:val="fr-BE"/>
        </w:rPr>
        <w:instrText xml:space="preserve"> INCLUDEPICTURE "cid:image001.jpg@01CB0E2B.8BD11870" \* MERGEFORMATINET </w:instrText>
      </w:r>
      <w:r w:rsidR="006C07CD" w:rsidRPr="00AF0174">
        <w:rPr>
          <w:rFonts w:ascii="Verdana" w:hAnsi="Verdana"/>
          <w:sz w:val="20"/>
          <w:szCs w:val="20"/>
        </w:rPr>
        <w:fldChar w:fldCharType="separate"/>
      </w:r>
      <w:r w:rsidR="006C07CD" w:rsidRPr="006C07CD">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real-logo-mail" style="width:84.75pt;height:17.25pt"/>
        </w:pict>
      </w:r>
      <w:r w:rsidR="006C07CD" w:rsidRPr="00AF0174">
        <w:rPr>
          <w:rFonts w:ascii="Verdana" w:hAnsi="Verdana"/>
          <w:sz w:val="20"/>
          <w:szCs w:val="20"/>
        </w:rPr>
        <w:fldChar w:fldCharType="end"/>
      </w:r>
    </w:p>
    <w:p w:rsidR="00604F9F" w:rsidRPr="00667B30" w:rsidRDefault="00604F9F" w:rsidP="00604F9F">
      <w:pPr>
        <w:ind w:left="720"/>
        <w:rPr>
          <w:rFonts w:ascii="Verdana" w:hAnsi="Verdana"/>
          <w:sz w:val="20"/>
          <w:szCs w:val="20"/>
          <w:lang w:val="fr-BE"/>
        </w:rPr>
      </w:pPr>
      <w:r w:rsidRPr="00667B30">
        <w:rPr>
          <w:rFonts w:ascii="Verdana" w:hAnsi="Verdana"/>
          <w:sz w:val="20"/>
          <w:szCs w:val="20"/>
          <w:lang w:val="fr-BE"/>
        </w:rPr>
        <w:t>T: +45 4324 6767, M: +45 2727 7038</w:t>
      </w:r>
      <w:r w:rsidRPr="00667B30">
        <w:rPr>
          <w:rFonts w:ascii="Verdana" w:hAnsi="Verdana"/>
          <w:sz w:val="20"/>
          <w:szCs w:val="20"/>
          <w:lang w:val="fr-BE"/>
        </w:rPr>
        <w:br/>
      </w:r>
      <w:hyperlink r:id="rId8" w:tooltip="blocked::mailto:mlandersen@dk.loreal.com" w:history="1">
        <w:r w:rsidRPr="00667B30">
          <w:rPr>
            <w:rStyle w:val="Hyperlink"/>
            <w:rFonts w:ascii="Verdana" w:hAnsi="Verdana"/>
            <w:sz w:val="20"/>
            <w:szCs w:val="20"/>
            <w:lang w:val="fr-BE"/>
          </w:rPr>
          <w:t>mlandersen@dk.loreal.com</w:t>
        </w:r>
      </w:hyperlink>
    </w:p>
    <w:p w:rsidR="00604F9F" w:rsidRPr="00362ADE" w:rsidRDefault="00604F9F" w:rsidP="00604F9F">
      <w:pPr>
        <w:spacing w:line="240" w:lineRule="auto"/>
        <w:rPr>
          <w:rFonts w:ascii="Verdana" w:hAnsi="Verdana"/>
          <w:sz w:val="20"/>
          <w:szCs w:val="20"/>
        </w:rPr>
      </w:pPr>
      <w:r w:rsidRPr="00362ADE">
        <w:rPr>
          <w:rFonts w:ascii="Verdana" w:hAnsi="Verdana"/>
          <w:sz w:val="20"/>
          <w:szCs w:val="20"/>
        </w:rPr>
        <w:t>For nærmeste forhandler</w:t>
      </w:r>
      <w:r>
        <w:rPr>
          <w:rFonts w:ascii="Verdana" w:hAnsi="Verdana"/>
          <w:sz w:val="20"/>
          <w:szCs w:val="20"/>
        </w:rPr>
        <w:t>:</w:t>
      </w:r>
      <w:r w:rsidRPr="00362ADE">
        <w:rPr>
          <w:rFonts w:ascii="Verdana" w:hAnsi="Verdana"/>
          <w:sz w:val="20"/>
          <w:szCs w:val="20"/>
        </w:rPr>
        <w:t xml:space="preserve"> </w:t>
      </w:r>
      <w:proofErr w:type="spellStart"/>
      <w:r w:rsidRPr="00362ADE">
        <w:rPr>
          <w:rFonts w:ascii="Verdana" w:hAnsi="Verdana"/>
          <w:sz w:val="20"/>
          <w:szCs w:val="20"/>
        </w:rPr>
        <w:t>Consumer</w:t>
      </w:r>
      <w:proofErr w:type="spellEnd"/>
      <w:r w:rsidRPr="00362ADE">
        <w:rPr>
          <w:rFonts w:ascii="Verdana" w:hAnsi="Verdana"/>
          <w:sz w:val="20"/>
          <w:szCs w:val="20"/>
        </w:rPr>
        <w:t xml:space="preserve"> </w:t>
      </w:r>
      <w:proofErr w:type="spellStart"/>
      <w:r w:rsidRPr="00362ADE">
        <w:rPr>
          <w:rFonts w:ascii="Verdana" w:hAnsi="Verdana"/>
          <w:sz w:val="20"/>
          <w:szCs w:val="20"/>
        </w:rPr>
        <w:t>Care</w:t>
      </w:r>
      <w:proofErr w:type="spellEnd"/>
      <w:r w:rsidRPr="00362ADE">
        <w:rPr>
          <w:rFonts w:ascii="Verdana" w:hAnsi="Verdana"/>
          <w:sz w:val="20"/>
          <w:szCs w:val="20"/>
        </w:rPr>
        <w:t xml:space="preserve"> Center: Tlf.: 80 20 06 07</w:t>
      </w:r>
    </w:p>
    <w:p w:rsidR="00604F9F" w:rsidRPr="00C935E0" w:rsidRDefault="00604F9F" w:rsidP="00C935E0">
      <w:pPr>
        <w:spacing w:line="240" w:lineRule="auto"/>
        <w:rPr>
          <w:rFonts w:ascii="Verdana" w:hAnsi="Verdana"/>
          <w:sz w:val="13"/>
          <w:szCs w:val="13"/>
        </w:rPr>
      </w:pPr>
    </w:p>
    <w:sectPr w:rsidR="00604F9F" w:rsidRPr="00C935E0" w:rsidSect="00604F9F">
      <w:pgSz w:w="11906" w:h="16838"/>
      <w:pgMar w:top="1701" w:right="1134" w:bottom="170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NDQIH+HelveticaNeue-Roman">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DIN-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86A"/>
    <w:multiLevelType w:val="hybridMultilevel"/>
    <w:tmpl w:val="0156A0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25672B9B"/>
    <w:multiLevelType w:val="hybridMultilevel"/>
    <w:tmpl w:val="1E725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914463C"/>
    <w:multiLevelType w:val="hybridMultilevel"/>
    <w:tmpl w:val="63D2E55E"/>
    <w:lvl w:ilvl="0" w:tplc="35C06434">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A6E65E4"/>
    <w:multiLevelType w:val="hybridMultilevel"/>
    <w:tmpl w:val="B72241A4"/>
    <w:lvl w:ilvl="0" w:tplc="35C06434">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C5B60E2"/>
    <w:multiLevelType w:val="hybridMultilevel"/>
    <w:tmpl w:val="0548FA7C"/>
    <w:lvl w:ilvl="0" w:tplc="F97E0FEC">
      <w:start w:val="1"/>
      <w:numFmt w:val="bullet"/>
      <w:lvlText w:val=""/>
      <w:lvlJc w:val="left"/>
      <w:pPr>
        <w:tabs>
          <w:tab w:val="num" w:pos="720"/>
        </w:tabs>
        <w:ind w:left="720" w:hanging="360"/>
      </w:pPr>
      <w:rPr>
        <w:rFonts w:ascii="Wingdings" w:hAnsi="Wingdings" w:hint="default"/>
      </w:rPr>
    </w:lvl>
    <w:lvl w:ilvl="1" w:tplc="22DE05A0" w:tentative="1">
      <w:start w:val="1"/>
      <w:numFmt w:val="bullet"/>
      <w:lvlText w:val=""/>
      <w:lvlJc w:val="left"/>
      <w:pPr>
        <w:tabs>
          <w:tab w:val="num" w:pos="1440"/>
        </w:tabs>
        <w:ind w:left="1440" w:hanging="360"/>
      </w:pPr>
      <w:rPr>
        <w:rFonts w:ascii="Wingdings" w:hAnsi="Wingdings" w:hint="default"/>
      </w:rPr>
    </w:lvl>
    <w:lvl w:ilvl="2" w:tplc="327E591C" w:tentative="1">
      <w:start w:val="1"/>
      <w:numFmt w:val="bullet"/>
      <w:lvlText w:val=""/>
      <w:lvlJc w:val="left"/>
      <w:pPr>
        <w:tabs>
          <w:tab w:val="num" w:pos="2160"/>
        </w:tabs>
        <w:ind w:left="2160" w:hanging="360"/>
      </w:pPr>
      <w:rPr>
        <w:rFonts w:ascii="Wingdings" w:hAnsi="Wingdings" w:hint="default"/>
      </w:rPr>
    </w:lvl>
    <w:lvl w:ilvl="3" w:tplc="F404F8BC" w:tentative="1">
      <w:start w:val="1"/>
      <w:numFmt w:val="bullet"/>
      <w:lvlText w:val=""/>
      <w:lvlJc w:val="left"/>
      <w:pPr>
        <w:tabs>
          <w:tab w:val="num" w:pos="2880"/>
        </w:tabs>
        <w:ind w:left="2880" w:hanging="360"/>
      </w:pPr>
      <w:rPr>
        <w:rFonts w:ascii="Wingdings" w:hAnsi="Wingdings" w:hint="default"/>
      </w:rPr>
    </w:lvl>
    <w:lvl w:ilvl="4" w:tplc="FC3E9E62" w:tentative="1">
      <w:start w:val="1"/>
      <w:numFmt w:val="bullet"/>
      <w:lvlText w:val=""/>
      <w:lvlJc w:val="left"/>
      <w:pPr>
        <w:tabs>
          <w:tab w:val="num" w:pos="3600"/>
        </w:tabs>
        <w:ind w:left="3600" w:hanging="360"/>
      </w:pPr>
      <w:rPr>
        <w:rFonts w:ascii="Wingdings" w:hAnsi="Wingdings" w:hint="default"/>
      </w:rPr>
    </w:lvl>
    <w:lvl w:ilvl="5" w:tplc="9BA47274" w:tentative="1">
      <w:start w:val="1"/>
      <w:numFmt w:val="bullet"/>
      <w:lvlText w:val=""/>
      <w:lvlJc w:val="left"/>
      <w:pPr>
        <w:tabs>
          <w:tab w:val="num" w:pos="4320"/>
        </w:tabs>
        <w:ind w:left="4320" w:hanging="360"/>
      </w:pPr>
      <w:rPr>
        <w:rFonts w:ascii="Wingdings" w:hAnsi="Wingdings" w:hint="default"/>
      </w:rPr>
    </w:lvl>
    <w:lvl w:ilvl="6" w:tplc="4BD480B6" w:tentative="1">
      <w:start w:val="1"/>
      <w:numFmt w:val="bullet"/>
      <w:lvlText w:val=""/>
      <w:lvlJc w:val="left"/>
      <w:pPr>
        <w:tabs>
          <w:tab w:val="num" w:pos="5040"/>
        </w:tabs>
        <w:ind w:left="5040" w:hanging="360"/>
      </w:pPr>
      <w:rPr>
        <w:rFonts w:ascii="Wingdings" w:hAnsi="Wingdings" w:hint="default"/>
      </w:rPr>
    </w:lvl>
    <w:lvl w:ilvl="7" w:tplc="65B0A896" w:tentative="1">
      <w:start w:val="1"/>
      <w:numFmt w:val="bullet"/>
      <w:lvlText w:val=""/>
      <w:lvlJc w:val="left"/>
      <w:pPr>
        <w:tabs>
          <w:tab w:val="num" w:pos="5760"/>
        </w:tabs>
        <w:ind w:left="5760" w:hanging="360"/>
      </w:pPr>
      <w:rPr>
        <w:rFonts w:ascii="Wingdings" w:hAnsi="Wingdings" w:hint="default"/>
      </w:rPr>
    </w:lvl>
    <w:lvl w:ilvl="8" w:tplc="F0B86802" w:tentative="1">
      <w:start w:val="1"/>
      <w:numFmt w:val="bullet"/>
      <w:lvlText w:val=""/>
      <w:lvlJc w:val="left"/>
      <w:pPr>
        <w:tabs>
          <w:tab w:val="num" w:pos="6480"/>
        </w:tabs>
        <w:ind w:left="6480" w:hanging="360"/>
      </w:pPr>
      <w:rPr>
        <w:rFonts w:ascii="Wingdings" w:hAnsi="Wingdings" w:hint="default"/>
      </w:rPr>
    </w:lvl>
  </w:abstractNum>
  <w:abstractNum w:abstractNumId="5">
    <w:nsid w:val="5DD73A4C"/>
    <w:multiLevelType w:val="hybridMultilevel"/>
    <w:tmpl w:val="4894D3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0BD050B"/>
    <w:multiLevelType w:val="hybridMultilevel"/>
    <w:tmpl w:val="623880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80A16B8"/>
    <w:multiLevelType w:val="hybridMultilevel"/>
    <w:tmpl w:val="4894D3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DE820E8"/>
    <w:multiLevelType w:val="hybridMultilevel"/>
    <w:tmpl w:val="51E2A3F4"/>
    <w:lvl w:ilvl="0" w:tplc="4CAE1DB2">
      <w:start w:val="1"/>
      <w:numFmt w:val="bullet"/>
      <w:lvlText w:val=""/>
      <w:lvlJc w:val="left"/>
      <w:pPr>
        <w:tabs>
          <w:tab w:val="num" w:pos="720"/>
        </w:tabs>
        <w:ind w:left="720" w:hanging="360"/>
      </w:pPr>
      <w:rPr>
        <w:rFonts w:ascii="Wingdings" w:hAnsi="Wingdings" w:hint="default"/>
      </w:rPr>
    </w:lvl>
    <w:lvl w:ilvl="1" w:tplc="76563040" w:tentative="1">
      <w:start w:val="1"/>
      <w:numFmt w:val="bullet"/>
      <w:lvlText w:val=""/>
      <w:lvlJc w:val="left"/>
      <w:pPr>
        <w:tabs>
          <w:tab w:val="num" w:pos="1440"/>
        </w:tabs>
        <w:ind w:left="1440" w:hanging="360"/>
      </w:pPr>
      <w:rPr>
        <w:rFonts w:ascii="Wingdings" w:hAnsi="Wingdings" w:hint="default"/>
      </w:rPr>
    </w:lvl>
    <w:lvl w:ilvl="2" w:tplc="8EBEA58E" w:tentative="1">
      <w:start w:val="1"/>
      <w:numFmt w:val="bullet"/>
      <w:lvlText w:val=""/>
      <w:lvlJc w:val="left"/>
      <w:pPr>
        <w:tabs>
          <w:tab w:val="num" w:pos="2160"/>
        </w:tabs>
        <w:ind w:left="2160" w:hanging="360"/>
      </w:pPr>
      <w:rPr>
        <w:rFonts w:ascii="Wingdings" w:hAnsi="Wingdings" w:hint="default"/>
      </w:rPr>
    </w:lvl>
    <w:lvl w:ilvl="3" w:tplc="AA18C5D8" w:tentative="1">
      <w:start w:val="1"/>
      <w:numFmt w:val="bullet"/>
      <w:lvlText w:val=""/>
      <w:lvlJc w:val="left"/>
      <w:pPr>
        <w:tabs>
          <w:tab w:val="num" w:pos="2880"/>
        </w:tabs>
        <w:ind w:left="2880" w:hanging="360"/>
      </w:pPr>
      <w:rPr>
        <w:rFonts w:ascii="Wingdings" w:hAnsi="Wingdings" w:hint="default"/>
      </w:rPr>
    </w:lvl>
    <w:lvl w:ilvl="4" w:tplc="94EEE9CC" w:tentative="1">
      <w:start w:val="1"/>
      <w:numFmt w:val="bullet"/>
      <w:lvlText w:val=""/>
      <w:lvlJc w:val="left"/>
      <w:pPr>
        <w:tabs>
          <w:tab w:val="num" w:pos="3600"/>
        </w:tabs>
        <w:ind w:left="3600" w:hanging="360"/>
      </w:pPr>
      <w:rPr>
        <w:rFonts w:ascii="Wingdings" w:hAnsi="Wingdings" w:hint="default"/>
      </w:rPr>
    </w:lvl>
    <w:lvl w:ilvl="5" w:tplc="B77A49B8" w:tentative="1">
      <w:start w:val="1"/>
      <w:numFmt w:val="bullet"/>
      <w:lvlText w:val=""/>
      <w:lvlJc w:val="left"/>
      <w:pPr>
        <w:tabs>
          <w:tab w:val="num" w:pos="4320"/>
        </w:tabs>
        <w:ind w:left="4320" w:hanging="360"/>
      </w:pPr>
      <w:rPr>
        <w:rFonts w:ascii="Wingdings" w:hAnsi="Wingdings" w:hint="default"/>
      </w:rPr>
    </w:lvl>
    <w:lvl w:ilvl="6" w:tplc="73F265B2" w:tentative="1">
      <w:start w:val="1"/>
      <w:numFmt w:val="bullet"/>
      <w:lvlText w:val=""/>
      <w:lvlJc w:val="left"/>
      <w:pPr>
        <w:tabs>
          <w:tab w:val="num" w:pos="5040"/>
        </w:tabs>
        <w:ind w:left="5040" w:hanging="360"/>
      </w:pPr>
      <w:rPr>
        <w:rFonts w:ascii="Wingdings" w:hAnsi="Wingdings" w:hint="default"/>
      </w:rPr>
    </w:lvl>
    <w:lvl w:ilvl="7" w:tplc="C7465738" w:tentative="1">
      <w:start w:val="1"/>
      <w:numFmt w:val="bullet"/>
      <w:lvlText w:val=""/>
      <w:lvlJc w:val="left"/>
      <w:pPr>
        <w:tabs>
          <w:tab w:val="num" w:pos="5760"/>
        </w:tabs>
        <w:ind w:left="5760" w:hanging="360"/>
      </w:pPr>
      <w:rPr>
        <w:rFonts w:ascii="Wingdings" w:hAnsi="Wingdings" w:hint="default"/>
      </w:rPr>
    </w:lvl>
    <w:lvl w:ilvl="8" w:tplc="8296545C" w:tentative="1">
      <w:start w:val="1"/>
      <w:numFmt w:val="bullet"/>
      <w:lvlText w:val=""/>
      <w:lvlJc w:val="left"/>
      <w:pPr>
        <w:tabs>
          <w:tab w:val="num" w:pos="6480"/>
        </w:tabs>
        <w:ind w:left="6480" w:hanging="360"/>
      </w:pPr>
      <w:rPr>
        <w:rFonts w:ascii="Wingdings" w:hAnsi="Wingdings" w:hint="default"/>
      </w:rPr>
    </w:lvl>
  </w:abstractNum>
  <w:abstractNum w:abstractNumId="9">
    <w:nsid w:val="72782355"/>
    <w:multiLevelType w:val="hybridMultilevel"/>
    <w:tmpl w:val="4894D3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4D55044"/>
    <w:multiLevelType w:val="hybridMultilevel"/>
    <w:tmpl w:val="0F024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ACB0C4E"/>
    <w:multiLevelType w:val="hybridMultilevel"/>
    <w:tmpl w:val="819266E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FE9604F"/>
    <w:multiLevelType w:val="hybridMultilevel"/>
    <w:tmpl w:val="060C6B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2"/>
  </w:num>
  <w:num w:numId="6">
    <w:abstractNumId w:val="9"/>
  </w:num>
  <w:num w:numId="7">
    <w:abstractNumId w:val="5"/>
  </w:num>
  <w:num w:numId="8">
    <w:abstractNumId w:val="7"/>
  </w:num>
  <w:num w:numId="9">
    <w:abstractNumId w:val="12"/>
  </w:num>
  <w:num w:numId="10">
    <w:abstractNumId w:val="1"/>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1E01"/>
    <w:rsid w:val="00054900"/>
    <w:rsid w:val="00096D24"/>
    <w:rsid w:val="000E7428"/>
    <w:rsid w:val="000F552C"/>
    <w:rsid w:val="00126935"/>
    <w:rsid w:val="001A558B"/>
    <w:rsid w:val="0020601B"/>
    <w:rsid w:val="00231743"/>
    <w:rsid w:val="002C3EC3"/>
    <w:rsid w:val="002D4AC5"/>
    <w:rsid w:val="002E14B1"/>
    <w:rsid w:val="002E3BD5"/>
    <w:rsid w:val="00340869"/>
    <w:rsid w:val="0034513E"/>
    <w:rsid w:val="003E694F"/>
    <w:rsid w:val="00452058"/>
    <w:rsid w:val="004A69B3"/>
    <w:rsid w:val="004B388C"/>
    <w:rsid w:val="004F4F70"/>
    <w:rsid w:val="0054079C"/>
    <w:rsid w:val="005441D8"/>
    <w:rsid w:val="00544CF1"/>
    <w:rsid w:val="00564981"/>
    <w:rsid w:val="00596517"/>
    <w:rsid w:val="00596CF5"/>
    <w:rsid w:val="005B4E65"/>
    <w:rsid w:val="00604F9F"/>
    <w:rsid w:val="006352B0"/>
    <w:rsid w:val="00682B28"/>
    <w:rsid w:val="006C07CD"/>
    <w:rsid w:val="007242C8"/>
    <w:rsid w:val="00771E01"/>
    <w:rsid w:val="007736ED"/>
    <w:rsid w:val="0078438E"/>
    <w:rsid w:val="007D3E39"/>
    <w:rsid w:val="007E32B9"/>
    <w:rsid w:val="00827ADB"/>
    <w:rsid w:val="008749C5"/>
    <w:rsid w:val="008A3C34"/>
    <w:rsid w:val="008A7030"/>
    <w:rsid w:val="008B4EC4"/>
    <w:rsid w:val="008D7C91"/>
    <w:rsid w:val="008F091B"/>
    <w:rsid w:val="00916A19"/>
    <w:rsid w:val="00922ACD"/>
    <w:rsid w:val="009B06B3"/>
    <w:rsid w:val="009D3D0B"/>
    <w:rsid w:val="00A108FC"/>
    <w:rsid w:val="00A54B55"/>
    <w:rsid w:val="00AC1FF2"/>
    <w:rsid w:val="00AC7A92"/>
    <w:rsid w:val="00B11472"/>
    <w:rsid w:val="00B2546A"/>
    <w:rsid w:val="00B47C05"/>
    <w:rsid w:val="00B63328"/>
    <w:rsid w:val="00B904B2"/>
    <w:rsid w:val="00C750B9"/>
    <w:rsid w:val="00C77A0D"/>
    <w:rsid w:val="00C935E0"/>
    <w:rsid w:val="00CB106E"/>
    <w:rsid w:val="00D55D99"/>
    <w:rsid w:val="00D60917"/>
    <w:rsid w:val="00D62C20"/>
    <w:rsid w:val="00E25632"/>
    <w:rsid w:val="00E73394"/>
    <w:rsid w:val="00EC63F0"/>
    <w:rsid w:val="00ED7B37"/>
    <w:rsid w:val="00EF1193"/>
    <w:rsid w:val="00F422EC"/>
    <w:rsid w:val="00F91A3B"/>
    <w:rsid w:val="00F94D65"/>
    <w:rsid w:val="00FE7D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6CF5"/>
    <w:pPr>
      <w:ind w:left="720"/>
      <w:contextualSpacing/>
    </w:pPr>
  </w:style>
  <w:style w:type="character" w:styleId="Hyperlink">
    <w:name w:val="Hyperlink"/>
    <w:basedOn w:val="Standardskrifttypeiafsnit"/>
    <w:uiPriority w:val="99"/>
    <w:unhideWhenUsed/>
    <w:rsid w:val="007D3E39"/>
    <w:rPr>
      <w:strike w:val="0"/>
      <w:dstrike w:val="0"/>
      <w:color w:val="000000"/>
      <w:u w:val="none"/>
      <w:effect w:val="none"/>
    </w:rPr>
  </w:style>
  <w:style w:type="paragraph" w:styleId="NormalWeb">
    <w:name w:val="Normal (Web)"/>
    <w:basedOn w:val="Normal"/>
    <w:uiPriority w:val="99"/>
    <w:semiHidden/>
    <w:unhideWhenUsed/>
    <w:rsid w:val="007D3E3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D3E39"/>
    <w:rPr>
      <w:b/>
      <w:bCs/>
    </w:rPr>
  </w:style>
  <w:style w:type="character" w:styleId="BesgtHyperlink">
    <w:name w:val="FollowedHyperlink"/>
    <w:basedOn w:val="Standardskrifttypeiafsnit"/>
    <w:uiPriority w:val="99"/>
    <w:semiHidden/>
    <w:unhideWhenUsed/>
    <w:rsid w:val="004A69B3"/>
    <w:rPr>
      <w:color w:val="800080" w:themeColor="followedHyperlink"/>
      <w:u w:val="single"/>
    </w:rPr>
  </w:style>
  <w:style w:type="character" w:customStyle="1" w:styleId="A8">
    <w:name w:val="A8"/>
    <w:uiPriority w:val="99"/>
    <w:rsid w:val="00B63328"/>
    <w:rPr>
      <w:rFonts w:cs="YNDQIH+HelveticaNeue-Roman"/>
      <w:color w:val="000000"/>
      <w:sz w:val="22"/>
      <w:szCs w:val="22"/>
    </w:rPr>
  </w:style>
  <w:style w:type="character" w:styleId="Kommentarhenvisning">
    <w:name w:val="annotation reference"/>
    <w:basedOn w:val="Standardskrifttypeiafsnit"/>
    <w:uiPriority w:val="99"/>
    <w:semiHidden/>
    <w:unhideWhenUsed/>
    <w:rsid w:val="00D60917"/>
    <w:rPr>
      <w:sz w:val="16"/>
      <w:szCs w:val="16"/>
    </w:rPr>
  </w:style>
  <w:style w:type="paragraph" w:styleId="Kommentartekst">
    <w:name w:val="annotation text"/>
    <w:basedOn w:val="Normal"/>
    <w:link w:val="KommentartekstTegn"/>
    <w:uiPriority w:val="99"/>
    <w:semiHidden/>
    <w:unhideWhenUsed/>
    <w:rsid w:val="00D609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60917"/>
    <w:rPr>
      <w:sz w:val="20"/>
      <w:szCs w:val="20"/>
    </w:rPr>
  </w:style>
  <w:style w:type="paragraph" w:styleId="Kommentaremne">
    <w:name w:val="annotation subject"/>
    <w:basedOn w:val="Kommentartekst"/>
    <w:next w:val="Kommentartekst"/>
    <w:link w:val="KommentaremneTegn"/>
    <w:uiPriority w:val="99"/>
    <w:semiHidden/>
    <w:unhideWhenUsed/>
    <w:rsid w:val="00D60917"/>
    <w:rPr>
      <w:b/>
      <w:bCs/>
    </w:rPr>
  </w:style>
  <w:style w:type="character" w:customStyle="1" w:styleId="KommentaremneTegn">
    <w:name w:val="Kommentaremne Tegn"/>
    <w:basedOn w:val="KommentartekstTegn"/>
    <w:link w:val="Kommentaremne"/>
    <w:uiPriority w:val="99"/>
    <w:semiHidden/>
    <w:rsid w:val="00D60917"/>
    <w:rPr>
      <w:b/>
      <w:bCs/>
    </w:rPr>
  </w:style>
  <w:style w:type="paragraph" w:styleId="Markeringsbobletekst">
    <w:name w:val="Balloon Text"/>
    <w:basedOn w:val="Normal"/>
    <w:link w:val="MarkeringsbobletekstTegn"/>
    <w:uiPriority w:val="99"/>
    <w:semiHidden/>
    <w:unhideWhenUsed/>
    <w:rsid w:val="00D6091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0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67050">
      <w:bodyDiv w:val="1"/>
      <w:marLeft w:val="0"/>
      <w:marRight w:val="0"/>
      <w:marTop w:val="0"/>
      <w:marBottom w:val="0"/>
      <w:divBdr>
        <w:top w:val="none" w:sz="0" w:space="0" w:color="auto"/>
        <w:left w:val="none" w:sz="0" w:space="0" w:color="auto"/>
        <w:bottom w:val="none" w:sz="0" w:space="0" w:color="auto"/>
        <w:right w:val="none" w:sz="0" w:space="0" w:color="auto"/>
      </w:divBdr>
    </w:div>
    <w:div w:id="151607797">
      <w:bodyDiv w:val="1"/>
      <w:marLeft w:val="0"/>
      <w:marRight w:val="0"/>
      <w:marTop w:val="0"/>
      <w:marBottom w:val="0"/>
      <w:divBdr>
        <w:top w:val="none" w:sz="0" w:space="0" w:color="auto"/>
        <w:left w:val="none" w:sz="0" w:space="0" w:color="auto"/>
        <w:bottom w:val="none" w:sz="0" w:space="0" w:color="auto"/>
        <w:right w:val="none" w:sz="0" w:space="0" w:color="auto"/>
      </w:divBdr>
    </w:div>
    <w:div w:id="190844697">
      <w:bodyDiv w:val="1"/>
      <w:marLeft w:val="0"/>
      <w:marRight w:val="0"/>
      <w:marTop w:val="0"/>
      <w:marBottom w:val="0"/>
      <w:divBdr>
        <w:top w:val="none" w:sz="0" w:space="0" w:color="auto"/>
        <w:left w:val="none" w:sz="0" w:space="0" w:color="auto"/>
        <w:bottom w:val="none" w:sz="0" w:space="0" w:color="auto"/>
        <w:right w:val="none" w:sz="0" w:space="0" w:color="auto"/>
      </w:divBdr>
    </w:div>
    <w:div w:id="229658935">
      <w:bodyDiv w:val="1"/>
      <w:marLeft w:val="0"/>
      <w:marRight w:val="0"/>
      <w:marTop w:val="0"/>
      <w:marBottom w:val="0"/>
      <w:divBdr>
        <w:top w:val="none" w:sz="0" w:space="0" w:color="auto"/>
        <w:left w:val="none" w:sz="0" w:space="0" w:color="auto"/>
        <w:bottom w:val="none" w:sz="0" w:space="0" w:color="auto"/>
        <w:right w:val="none" w:sz="0" w:space="0" w:color="auto"/>
      </w:divBdr>
    </w:div>
    <w:div w:id="338435995">
      <w:bodyDiv w:val="1"/>
      <w:marLeft w:val="0"/>
      <w:marRight w:val="0"/>
      <w:marTop w:val="0"/>
      <w:marBottom w:val="0"/>
      <w:divBdr>
        <w:top w:val="none" w:sz="0" w:space="0" w:color="auto"/>
        <w:left w:val="none" w:sz="0" w:space="0" w:color="auto"/>
        <w:bottom w:val="none" w:sz="0" w:space="0" w:color="auto"/>
        <w:right w:val="none" w:sz="0" w:space="0" w:color="auto"/>
      </w:divBdr>
    </w:div>
    <w:div w:id="480538318">
      <w:bodyDiv w:val="1"/>
      <w:marLeft w:val="0"/>
      <w:marRight w:val="0"/>
      <w:marTop w:val="0"/>
      <w:marBottom w:val="0"/>
      <w:divBdr>
        <w:top w:val="none" w:sz="0" w:space="0" w:color="auto"/>
        <w:left w:val="none" w:sz="0" w:space="0" w:color="auto"/>
        <w:bottom w:val="none" w:sz="0" w:space="0" w:color="auto"/>
        <w:right w:val="none" w:sz="0" w:space="0" w:color="auto"/>
      </w:divBdr>
    </w:div>
    <w:div w:id="581336936">
      <w:bodyDiv w:val="1"/>
      <w:marLeft w:val="0"/>
      <w:marRight w:val="0"/>
      <w:marTop w:val="0"/>
      <w:marBottom w:val="0"/>
      <w:divBdr>
        <w:top w:val="none" w:sz="0" w:space="0" w:color="auto"/>
        <w:left w:val="none" w:sz="0" w:space="0" w:color="auto"/>
        <w:bottom w:val="none" w:sz="0" w:space="0" w:color="auto"/>
        <w:right w:val="none" w:sz="0" w:space="0" w:color="auto"/>
      </w:divBdr>
    </w:div>
    <w:div w:id="586156632">
      <w:bodyDiv w:val="1"/>
      <w:marLeft w:val="0"/>
      <w:marRight w:val="0"/>
      <w:marTop w:val="0"/>
      <w:marBottom w:val="0"/>
      <w:divBdr>
        <w:top w:val="none" w:sz="0" w:space="0" w:color="auto"/>
        <w:left w:val="none" w:sz="0" w:space="0" w:color="auto"/>
        <w:bottom w:val="none" w:sz="0" w:space="0" w:color="auto"/>
        <w:right w:val="none" w:sz="0" w:space="0" w:color="auto"/>
      </w:divBdr>
    </w:div>
    <w:div w:id="609121614">
      <w:bodyDiv w:val="1"/>
      <w:marLeft w:val="0"/>
      <w:marRight w:val="0"/>
      <w:marTop w:val="0"/>
      <w:marBottom w:val="0"/>
      <w:divBdr>
        <w:top w:val="none" w:sz="0" w:space="0" w:color="auto"/>
        <w:left w:val="none" w:sz="0" w:space="0" w:color="auto"/>
        <w:bottom w:val="none" w:sz="0" w:space="0" w:color="auto"/>
        <w:right w:val="none" w:sz="0" w:space="0" w:color="auto"/>
      </w:divBdr>
    </w:div>
    <w:div w:id="793402489">
      <w:bodyDiv w:val="1"/>
      <w:marLeft w:val="0"/>
      <w:marRight w:val="0"/>
      <w:marTop w:val="0"/>
      <w:marBottom w:val="0"/>
      <w:divBdr>
        <w:top w:val="none" w:sz="0" w:space="0" w:color="auto"/>
        <w:left w:val="none" w:sz="0" w:space="0" w:color="auto"/>
        <w:bottom w:val="none" w:sz="0" w:space="0" w:color="auto"/>
        <w:right w:val="none" w:sz="0" w:space="0" w:color="auto"/>
      </w:divBdr>
    </w:div>
    <w:div w:id="839394201">
      <w:bodyDiv w:val="1"/>
      <w:marLeft w:val="0"/>
      <w:marRight w:val="0"/>
      <w:marTop w:val="0"/>
      <w:marBottom w:val="0"/>
      <w:divBdr>
        <w:top w:val="none" w:sz="0" w:space="0" w:color="auto"/>
        <w:left w:val="none" w:sz="0" w:space="0" w:color="auto"/>
        <w:bottom w:val="none" w:sz="0" w:space="0" w:color="auto"/>
        <w:right w:val="none" w:sz="0" w:space="0" w:color="auto"/>
      </w:divBdr>
    </w:div>
    <w:div w:id="868834422">
      <w:bodyDiv w:val="1"/>
      <w:marLeft w:val="0"/>
      <w:marRight w:val="0"/>
      <w:marTop w:val="0"/>
      <w:marBottom w:val="0"/>
      <w:divBdr>
        <w:top w:val="none" w:sz="0" w:space="0" w:color="auto"/>
        <w:left w:val="none" w:sz="0" w:space="0" w:color="auto"/>
        <w:bottom w:val="none" w:sz="0" w:space="0" w:color="auto"/>
        <w:right w:val="none" w:sz="0" w:space="0" w:color="auto"/>
      </w:divBdr>
    </w:div>
    <w:div w:id="875234723">
      <w:bodyDiv w:val="1"/>
      <w:marLeft w:val="0"/>
      <w:marRight w:val="0"/>
      <w:marTop w:val="0"/>
      <w:marBottom w:val="0"/>
      <w:divBdr>
        <w:top w:val="none" w:sz="0" w:space="0" w:color="auto"/>
        <w:left w:val="none" w:sz="0" w:space="0" w:color="auto"/>
        <w:bottom w:val="none" w:sz="0" w:space="0" w:color="auto"/>
        <w:right w:val="none" w:sz="0" w:space="0" w:color="auto"/>
      </w:divBdr>
    </w:div>
    <w:div w:id="990711949">
      <w:bodyDiv w:val="1"/>
      <w:marLeft w:val="0"/>
      <w:marRight w:val="0"/>
      <w:marTop w:val="0"/>
      <w:marBottom w:val="0"/>
      <w:divBdr>
        <w:top w:val="none" w:sz="0" w:space="0" w:color="auto"/>
        <w:left w:val="none" w:sz="0" w:space="0" w:color="auto"/>
        <w:bottom w:val="none" w:sz="0" w:space="0" w:color="auto"/>
        <w:right w:val="none" w:sz="0" w:space="0" w:color="auto"/>
      </w:divBdr>
    </w:div>
    <w:div w:id="994138905">
      <w:bodyDiv w:val="1"/>
      <w:marLeft w:val="0"/>
      <w:marRight w:val="0"/>
      <w:marTop w:val="0"/>
      <w:marBottom w:val="0"/>
      <w:divBdr>
        <w:top w:val="none" w:sz="0" w:space="0" w:color="auto"/>
        <w:left w:val="none" w:sz="0" w:space="0" w:color="auto"/>
        <w:bottom w:val="none" w:sz="0" w:space="0" w:color="auto"/>
        <w:right w:val="none" w:sz="0" w:space="0" w:color="auto"/>
      </w:divBdr>
    </w:div>
    <w:div w:id="1282221055">
      <w:bodyDiv w:val="1"/>
      <w:marLeft w:val="0"/>
      <w:marRight w:val="0"/>
      <w:marTop w:val="0"/>
      <w:marBottom w:val="0"/>
      <w:divBdr>
        <w:top w:val="none" w:sz="0" w:space="0" w:color="auto"/>
        <w:left w:val="none" w:sz="0" w:space="0" w:color="auto"/>
        <w:bottom w:val="none" w:sz="0" w:space="0" w:color="auto"/>
        <w:right w:val="none" w:sz="0" w:space="0" w:color="auto"/>
      </w:divBdr>
    </w:div>
    <w:div w:id="1282420095">
      <w:bodyDiv w:val="1"/>
      <w:marLeft w:val="0"/>
      <w:marRight w:val="0"/>
      <w:marTop w:val="0"/>
      <w:marBottom w:val="0"/>
      <w:divBdr>
        <w:top w:val="none" w:sz="0" w:space="0" w:color="auto"/>
        <w:left w:val="none" w:sz="0" w:space="0" w:color="auto"/>
        <w:bottom w:val="none" w:sz="0" w:space="0" w:color="auto"/>
        <w:right w:val="none" w:sz="0" w:space="0" w:color="auto"/>
      </w:divBdr>
    </w:div>
    <w:div w:id="1348365953">
      <w:bodyDiv w:val="1"/>
      <w:marLeft w:val="0"/>
      <w:marRight w:val="0"/>
      <w:marTop w:val="0"/>
      <w:marBottom w:val="0"/>
      <w:divBdr>
        <w:top w:val="none" w:sz="0" w:space="0" w:color="auto"/>
        <w:left w:val="none" w:sz="0" w:space="0" w:color="auto"/>
        <w:bottom w:val="none" w:sz="0" w:space="0" w:color="auto"/>
        <w:right w:val="none" w:sz="0" w:space="0" w:color="auto"/>
      </w:divBdr>
    </w:div>
    <w:div w:id="1561668674">
      <w:bodyDiv w:val="1"/>
      <w:marLeft w:val="0"/>
      <w:marRight w:val="0"/>
      <w:marTop w:val="0"/>
      <w:marBottom w:val="0"/>
      <w:divBdr>
        <w:top w:val="none" w:sz="0" w:space="0" w:color="auto"/>
        <w:left w:val="none" w:sz="0" w:space="0" w:color="auto"/>
        <w:bottom w:val="none" w:sz="0" w:space="0" w:color="auto"/>
        <w:right w:val="none" w:sz="0" w:space="0" w:color="auto"/>
      </w:divBdr>
    </w:div>
    <w:div w:id="1562986787">
      <w:bodyDiv w:val="1"/>
      <w:marLeft w:val="0"/>
      <w:marRight w:val="0"/>
      <w:marTop w:val="0"/>
      <w:marBottom w:val="0"/>
      <w:divBdr>
        <w:top w:val="none" w:sz="0" w:space="0" w:color="auto"/>
        <w:left w:val="none" w:sz="0" w:space="0" w:color="auto"/>
        <w:bottom w:val="none" w:sz="0" w:space="0" w:color="auto"/>
        <w:right w:val="none" w:sz="0" w:space="0" w:color="auto"/>
      </w:divBdr>
    </w:div>
    <w:div w:id="1718703100">
      <w:bodyDiv w:val="1"/>
      <w:marLeft w:val="0"/>
      <w:marRight w:val="0"/>
      <w:marTop w:val="0"/>
      <w:marBottom w:val="0"/>
      <w:divBdr>
        <w:top w:val="none" w:sz="0" w:space="0" w:color="auto"/>
        <w:left w:val="none" w:sz="0" w:space="0" w:color="auto"/>
        <w:bottom w:val="none" w:sz="0" w:space="0" w:color="auto"/>
        <w:right w:val="none" w:sz="0" w:space="0" w:color="auto"/>
      </w:divBdr>
    </w:div>
    <w:div w:id="1737701892">
      <w:bodyDiv w:val="1"/>
      <w:marLeft w:val="0"/>
      <w:marRight w:val="0"/>
      <w:marTop w:val="0"/>
      <w:marBottom w:val="0"/>
      <w:divBdr>
        <w:top w:val="none" w:sz="0" w:space="0" w:color="auto"/>
        <w:left w:val="none" w:sz="0" w:space="0" w:color="auto"/>
        <w:bottom w:val="none" w:sz="0" w:space="0" w:color="auto"/>
        <w:right w:val="none" w:sz="0" w:space="0" w:color="auto"/>
      </w:divBdr>
    </w:div>
    <w:div w:id="1829516415">
      <w:bodyDiv w:val="1"/>
      <w:marLeft w:val="0"/>
      <w:marRight w:val="0"/>
      <w:marTop w:val="0"/>
      <w:marBottom w:val="0"/>
      <w:divBdr>
        <w:top w:val="none" w:sz="0" w:space="0" w:color="auto"/>
        <w:left w:val="none" w:sz="0" w:space="0" w:color="auto"/>
        <w:bottom w:val="none" w:sz="0" w:space="0" w:color="auto"/>
        <w:right w:val="none" w:sz="0" w:space="0" w:color="auto"/>
      </w:divBdr>
    </w:div>
    <w:div w:id="1988050593">
      <w:bodyDiv w:val="1"/>
      <w:marLeft w:val="0"/>
      <w:marRight w:val="0"/>
      <w:marTop w:val="0"/>
      <w:marBottom w:val="0"/>
      <w:divBdr>
        <w:top w:val="none" w:sz="0" w:space="0" w:color="auto"/>
        <w:left w:val="none" w:sz="0" w:space="0" w:color="auto"/>
        <w:bottom w:val="none" w:sz="0" w:space="0" w:color="auto"/>
        <w:right w:val="none" w:sz="0" w:space="0" w:color="auto"/>
      </w:divBdr>
    </w:div>
    <w:div w:id="2025865253">
      <w:bodyDiv w:val="1"/>
      <w:marLeft w:val="0"/>
      <w:marRight w:val="0"/>
      <w:marTop w:val="0"/>
      <w:marBottom w:val="0"/>
      <w:divBdr>
        <w:top w:val="none" w:sz="0" w:space="0" w:color="auto"/>
        <w:left w:val="none" w:sz="0" w:space="0" w:color="auto"/>
        <w:bottom w:val="none" w:sz="0" w:space="0" w:color="auto"/>
        <w:right w:val="none" w:sz="0" w:space="0" w:color="auto"/>
      </w:divBdr>
    </w:div>
    <w:div w:id="2045788301">
      <w:bodyDiv w:val="1"/>
      <w:marLeft w:val="0"/>
      <w:marRight w:val="0"/>
      <w:marTop w:val="0"/>
      <w:marBottom w:val="0"/>
      <w:divBdr>
        <w:top w:val="none" w:sz="0" w:space="0" w:color="auto"/>
        <w:left w:val="none" w:sz="0" w:space="0" w:color="auto"/>
        <w:bottom w:val="none" w:sz="0" w:space="0" w:color="auto"/>
        <w:right w:val="none" w:sz="0" w:space="0" w:color="auto"/>
      </w:divBdr>
    </w:div>
    <w:div w:id="2068137798">
      <w:bodyDiv w:val="1"/>
      <w:marLeft w:val="0"/>
      <w:marRight w:val="0"/>
      <w:marTop w:val="0"/>
      <w:marBottom w:val="0"/>
      <w:divBdr>
        <w:top w:val="none" w:sz="0" w:space="0" w:color="auto"/>
        <w:left w:val="none" w:sz="0" w:space="0" w:color="auto"/>
        <w:bottom w:val="none" w:sz="0" w:space="0" w:color="auto"/>
        <w:right w:val="none" w:sz="0" w:space="0" w:color="auto"/>
      </w:divBdr>
    </w:div>
    <w:div w:id="2075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andersen@dk.lorea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604</Words>
  <Characters>3685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solvo it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Kenni</cp:lastModifiedBy>
  <cp:revision>2</cp:revision>
  <dcterms:created xsi:type="dcterms:W3CDTF">2011-06-29T11:17:00Z</dcterms:created>
  <dcterms:modified xsi:type="dcterms:W3CDTF">2011-06-29T11:17:00Z</dcterms:modified>
</cp:coreProperties>
</file>