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B2" w:rsidRDefault="004A37B2" w:rsidP="004A37B2">
      <w:pPr>
        <w:rPr>
          <w:rFonts w:ascii="Gill Sans MT" w:hAnsi="Gill Sans MT"/>
          <w:sz w:val="28"/>
          <w:szCs w:val="28"/>
          <w:lang w:val="sv-SE"/>
        </w:rPr>
      </w:pPr>
      <w:r>
        <w:rPr>
          <w:rFonts w:ascii="Gill Sans MT" w:hAnsi="Gill Sans MT"/>
          <w:noProof/>
          <w:sz w:val="28"/>
          <w:szCs w:val="28"/>
          <w:lang w:val="sv-SE" w:eastAsia="sv-SE"/>
        </w:rPr>
        <w:drawing>
          <wp:inline distT="0" distB="0" distL="0" distR="0">
            <wp:extent cx="1704340" cy="1750060"/>
            <wp:effectExtent l="0" t="0" r="0" b="2540"/>
            <wp:docPr id="1" name="Bildobjekt 1" descr="Beskrivning: Farmacifo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Farmaciforbun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340" cy="1750060"/>
                    </a:xfrm>
                    <a:prstGeom prst="rect">
                      <a:avLst/>
                    </a:prstGeom>
                    <a:noFill/>
                    <a:ln>
                      <a:noFill/>
                    </a:ln>
                  </pic:spPr>
                </pic:pic>
              </a:graphicData>
            </a:graphic>
          </wp:inline>
        </w:drawing>
      </w:r>
    </w:p>
    <w:p w:rsidR="004A37B2" w:rsidRDefault="004A37B2" w:rsidP="004A37B2">
      <w:pPr>
        <w:rPr>
          <w:rFonts w:ascii="Gill Sans MT" w:hAnsi="Gill Sans MT"/>
          <w:sz w:val="28"/>
          <w:szCs w:val="28"/>
          <w:lang w:val="sv-SE"/>
        </w:rPr>
      </w:pPr>
    </w:p>
    <w:p w:rsidR="004A37B2" w:rsidRDefault="004A37B2" w:rsidP="004A37B2">
      <w:pPr>
        <w:rPr>
          <w:rFonts w:ascii="Gill Sans MT" w:hAnsi="Gill Sans MT"/>
          <w:sz w:val="28"/>
          <w:szCs w:val="28"/>
          <w:lang w:val="sv-SE"/>
        </w:rPr>
      </w:pPr>
    </w:p>
    <w:p w:rsidR="004A37B2" w:rsidRPr="007574F8" w:rsidRDefault="004A37B2" w:rsidP="004A37B2">
      <w:pPr>
        <w:rPr>
          <w:rFonts w:ascii="Gill Sans MT" w:hAnsi="Gill Sans MT"/>
          <w:b/>
          <w:sz w:val="32"/>
          <w:szCs w:val="32"/>
          <w:lang w:val="sv-SE"/>
        </w:rPr>
      </w:pPr>
      <w:r w:rsidRPr="007574F8">
        <w:rPr>
          <w:rFonts w:ascii="Gill Sans MT" w:hAnsi="Gill Sans MT"/>
          <w:b/>
          <w:sz w:val="32"/>
          <w:szCs w:val="32"/>
          <w:lang w:val="sv-SE"/>
        </w:rPr>
        <w:t xml:space="preserve">Uttalande från Farmaciförbundets förbundsmöte 201105 04 – 05 angående det inhumana sjukförsäkringssystemet och behovet av ett delbetalningssystem utan kreditprövning </w:t>
      </w:r>
    </w:p>
    <w:p w:rsidR="00945116" w:rsidRDefault="00945116" w:rsidP="004A37B2">
      <w:pPr>
        <w:ind w:right="-801"/>
        <w:rPr>
          <w:rFonts w:asciiTheme="majorHAnsi" w:hAnsiTheme="majorHAnsi"/>
          <w:b/>
          <w:bCs/>
          <w:color w:val="333333"/>
          <w:lang w:val="sv-SE"/>
        </w:rPr>
      </w:pPr>
    </w:p>
    <w:p w:rsidR="004A37B2" w:rsidRDefault="004A37B2" w:rsidP="004A37B2">
      <w:pPr>
        <w:ind w:right="-801"/>
        <w:rPr>
          <w:rFonts w:asciiTheme="majorHAnsi" w:hAnsiTheme="majorHAnsi"/>
          <w:b/>
          <w:bCs/>
          <w:color w:val="333333"/>
          <w:lang w:val="sv-SE"/>
        </w:rPr>
      </w:pPr>
      <w:r>
        <w:rPr>
          <w:rFonts w:asciiTheme="majorHAnsi" w:hAnsiTheme="majorHAnsi"/>
          <w:b/>
          <w:bCs/>
          <w:color w:val="333333"/>
          <w:lang w:val="sv-SE"/>
        </w:rPr>
        <w:t>Sjukförsäkringssystemet är i sin nuvarande utformning ovärdigt för en välfärdsstat som Sverige. I debatten redovisa</w:t>
      </w:r>
      <w:r w:rsidR="007574F8">
        <w:rPr>
          <w:rFonts w:asciiTheme="majorHAnsi" w:hAnsiTheme="majorHAnsi"/>
          <w:b/>
          <w:bCs/>
          <w:color w:val="333333"/>
          <w:lang w:val="sv-SE"/>
        </w:rPr>
        <w:t>s siffror, som anger att 45 000</w:t>
      </w:r>
      <w:r>
        <w:rPr>
          <w:rFonts w:asciiTheme="majorHAnsi" w:hAnsiTheme="majorHAnsi"/>
          <w:b/>
          <w:bCs/>
          <w:color w:val="333333"/>
          <w:lang w:val="sv-SE"/>
        </w:rPr>
        <w:t xml:space="preserve"> människor står på tur att kastas ut från sjukförsäkringen. Regeringens senaste förslag hjälper inte annat än för ett fåtal, utan är mer en kosmetisk förändring i syfte för att dämpa de starka protester som rasar i landet.  Många sjuka har inte råd att hämta ut sin förskrivna medicin då delbetalningssystemet innebär kreditprövning. </w:t>
      </w:r>
    </w:p>
    <w:p w:rsidR="004A37B2" w:rsidRDefault="004A37B2" w:rsidP="004A37B2">
      <w:pPr>
        <w:pStyle w:val="Normalwebb"/>
        <w:shd w:val="clear" w:color="auto" w:fill="FFFFFF"/>
        <w:rPr>
          <w:rFonts w:asciiTheme="majorHAnsi" w:hAnsiTheme="majorHAnsi"/>
          <w:bCs/>
          <w:color w:val="333333"/>
        </w:rPr>
      </w:pPr>
      <w:r>
        <w:rPr>
          <w:rFonts w:asciiTheme="majorHAnsi" w:hAnsiTheme="majorHAnsi"/>
          <w:bCs/>
          <w:color w:val="333333"/>
        </w:rPr>
        <w:t>Vi ombud vid Farmaciförbundets förbundsmöte står mitt i verkligheten och möter de människor som på grund av diagn</w:t>
      </w:r>
      <w:r w:rsidR="008B67F7">
        <w:rPr>
          <w:rFonts w:asciiTheme="majorHAnsi" w:hAnsiTheme="majorHAnsi"/>
          <w:bCs/>
          <w:color w:val="333333"/>
        </w:rPr>
        <w:t>ostis</w:t>
      </w:r>
      <w:bookmarkStart w:id="0" w:name="_GoBack"/>
      <w:bookmarkEnd w:id="0"/>
      <w:r w:rsidR="007574F8">
        <w:rPr>
          <w:rFonts w:asciiTheme="majorHAnsi" w:hAnsiTheme="majorHAnsi"/>
          <w:bCs/>
          <w:color w:val="333333"/>
        </w:rPr>
        <w:t xml:space="preserve">erad sjukdom </w:t>
      </w:r>
      <w:r>
        <w:rPr>
          <w:rFonts w:asciiTheme="majorHAnsi" w:hAnsiTheme="majorHAnsi"/>
          <w:bCs/>
          <w:color w:val="333333"/>
        </w:rPr>
        <w:t xml:space="preserve">tvingas sälja sina hem och andra tillgångar för att klara uppehället.  Detta är orimligt och djupt inhumant. Farmaciförbundet kräver att regeringen snarast ändrar reglerna så att människor får möjlighet att bli friska från både huvudsjukdom och följdsjukdomar utan att deras ekonomiska existens och livsförutsättningar raseras i grunden. </w:t>
      </w:r>
    </w:p>
    <w:p w:rsidR="004A37B2" w:rsidRDefault="004A37B2" w:rsidP="004A37B2">
      <w:pPr>
        <w:pStyle w:val="Normalwebb"/>
        <w:shd w:val="clear" w:color="auto" w:fill="FFFFFF"/>
        <w:rPr>
          <w:rFonts w:asciiTheme="majorHAnsi" w:hAnsiTheme="majorHAnsi"/>
        </w:rPr>
      </w:pPr>
      <w:r>
        <w:rPr>
          <w:rFonts w:asciiTheme="majorHAnsi" w:hAnsiTheme="majorHAnsi"/>
          <w:bCs/>
          <w:color w:val="333333"/>
        </w:rPr>
        <w:t>Det delbetalningssystem som gällt långt innan omregleringen innebär att varje patient som inte klarar att betala dyr medicin på en gång har möjlighet att delbetala medicin men efter kreditprövning. Efter omregleringen så har de olika apoteksaktörerna valt olika kreditföretag.  Går man på ett apotek som ägs av en annan aktör än den man normalt anlitar, måste man kreditprövas på nytt. Det har hänt att fattiga pensionärer nekats delbetalning på grund av för låg pension enligt en redovisning som Pensionärernas riksorgan</w:t>
      </w:r>
      <w:r w:rsidR="007574F8">
        <w:rPr>
          <w:rFonts w:asciiTheme="majorHAnsi" w:hAnsiTheme="majorHAnsi"/>
          <w:bCs/>
          <w:color w:val="333333"/>
        </w:rPr>
        <w:t xml:space="preserve">isation gjorde den 7 april vid </w:t>
      </w:r>
      <w:r>
        <w:rPr>
          <w:rFonts w:asciiTheme="majorHAnsi" w:hAnsiTheme="majorHAnsi"/>
          <w:bCs/>
          <w:color w:val="333333"/>
        </w:rPr>
        <w:t>en hearing i socialutskottet. Tillgänglighet till den medicin man behöver får inte hindras av brist på ekonomiska resurser. Det är inte rätt att tillgången till vård och förskriven medicin ska styras av storleken på plånbok. Vi vill uppmana regeringen att snarast lägga fram förslag om att inrätta ett nationellt delbetalningssystem utan kreditprövning lika för alla oavsett hos vilken apoteksaktör man hämtar ut sin medicin. Utrymme för eventuella kreditförluster borde staten stå för, särskilt i tider då det redovisas att statsfinanserna har utrymme för reformer.</w:t>
      </w:r>
      <w:r>
        <w:rPr>
          <w:rFonts w:asciiTheme="majorHAnsi" w:hAnsiTheme="majorHAnsi"/>
          <w:b/>
        </w:rPr>
        <w:t xml:space="preserve"> </w:t>
      </w:r>
    </w:p>
    <w:p w:rsidR="006900C2" w:rsidRPr="004A37B2" w:rsidRDefault="006900C2">
      <w:pPr>
        <w:rPr>
          <w:lang w:val="sv-SE"/>
        </w:rPr>
      </w:pPr>
    </w:p>
    <w:sectPr w:rsidR="006900C2" w:rsidRPr="004A3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B2"/>
    <w:rsid w:val="004A37B2"/>
    <w:rsid w:val="006900C2"/>
    <w:rsid w:val="007574F8"/>
    <w:rsid w:val="008B67F7"/>
    <w:rsid w:val="00945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B2"/>
    <w:pPr>
      <w:spacing w:after="0" w:line="260" w:lineRule="atLeast"/>
    </w:pPr>
    <w:rPr>
      <w:rFonts w:ascii="Times New Roman" w:hAnsi="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A37B2"/>
    <w:pPr>
      <w:spacing w:before="100" w:beforeAutospacing="1" w:after="100" w:afterAutospacing="1" w:line="240" w:lineRule="auto"/>
    </w:pPr>
    <w:rPr>
      <w:rFonts w:eastAsia="Times New Roman" w:cs="Times New Roman"/>
      <w:sz w:val="24"/>
      <w:szCs w:val="24"/>
      <w:lang w:val="sv-SE" w:eastAsia="sv-SE"/>
    </w:rPr>
  </w:style>
  <w:style w:type="paragraph" w:styleId="Ballongtext">
    <w:name w:val="Balloon Text"/>
    <w:basedOn w:val="Normal"/>
    <w:link w:val="BallongtextChar"/>
    <w:uiPriority w:val="99"/>
    <w:semiHidden/>
    <w:unhideWhenUsed/>
    <w:rsid w:val="004A37B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37B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B2"/>
    <w:pPr>
      <w:spacing w:after="0" w:line="260" w:lineRule="atLeast"/>
    </w:pPr>
    <w:rPr>
      <w:rFonts w:ascii="Times New Roman" w:hAnsi="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A37B2"/>
    <w:pPr>
      <w:spacing w:before="100" w:beforeAutospacing="1" w:after="100" w:afterAutospacing="1" w:line="240" w:lineRule="auto"/>
    </w:pPr>
    <w:rPr>
      <w:rFonts w:eastAsia="Times New Roman" w:cs="Times New Roman"/>
      <w:sz w:val="24"/>
      <w:szCs w:val="24"/>
      <w:lang w:val="sv-SE" w:eastAsia="sv-SE"/>
    </w:rPr>
  </w:style>
  <w:style w:type="paragraph" w:styleId="Ballongtext">
    <w:name w:val="Balloon Text"/>
    <w:basedOn w:val="Normal"/>
    <w:link w:val="BallongtextChar"/>
    <w:uiPriority w:val="99"/>
    <w:semiHidden/>
    <w:unhideWhenUsed/>
    <w:rsid w:val="004A37B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A37B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356</Words>
  <Characters>1888</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Ewa-Maria Kriegholm</dc:creator>
  <cp:lastModifiedBy>Ewa-Maria Kriegholm</cp:lastModifiedBy>
  <cp:revision>4</cp:revision>
  <dcterms:created xsi:type="dcterms:W3CDTF">2011-05-05T09:14:00Z</dcterms:created>
  <dcterms:modified xsi:type="dcterms:W3CDTF">2011-05-05T12:35:00Z</dcterms:modified>
</cp:coreProperties>
</file>