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7" w:rsidRDefault="004C2469" w:rsidP="00E80467">
      <w:pPr>
        <w:pStyle w:val="Brevrubrik"/>
      </w:pPr>
      <w:r>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DF3" w:rsidRDefault="00BA3DF3">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cq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N3j3KrECAACvBQAA&#10;DgAAAAAAAAAAAAAAAAAuAgAAZHJzL2Uyb0RvYy54bWxQSwECLQAUAAYACAAAACEAp+cnvOAAAAAM&#10;AQAADwAAAAAAAAAAAAAAAAALBQAAZHJzL2Rvd25yZXYueG1sUEsFBgAAAAAEAAQA8wAAABgGAAAA&#10;AA==&#10;" o:allowincell="f" filled="f" stroked="f">
                <v:textbox inset="0,0,0,0">
                  <w:txbxContent>
                    <w:p w:rsidR="00BA3DF3" w:rsidRDefault="00BA3DF3">
                      <w:pPr>
                        <w:pStyle w:val="sidnr"/>
                      </w:pPr>
                      <w:r>
                        <w:t>1</w:t>
                      </w:r>
                    </w:p>
                  </w:txbxContent>
                </v:textbox>
                <w10:wrap anchorx="page" anchory="page"/>
              </v:shape>
            </w:pict>
          </mc:Fallback>
        </mc:AlternateContent>
      </w:r>
    </w:p>
    <w:p w:rsidR="00C11317" w:rsidRDefault="00C11317">
      <w:pPr>
        <w:pStyle w:val="Brevrubrik"/>
      </w:pPr>
    </w:p>
    <w:p w:rsidR="00C11317" w:rsidRDefault="00C11317">
      <w:pPr>
        <w:pStyle w:val="Brevrubrik"/>
      </w:pPr>
    </w:p>
    <w:p w:rsidR="00C11317" w:rsidRDefault="00C11317">
      <w:pPr>
        <w:pStyle w:val="Brevrubrik"/>
      </w:pPr>
    </w:p>
    <w:p w:rsidR="00C11317" w:rsidRDefault="000D1D4F">
      <w:pPr>
        <w:pStyle w:val="Brevrubrik"/>
      </w:pPr>
      <w:r>
        <w:rPr>
          <w:noProof/>
          <w:lang w:val="sv-SE"/>
        </w:rPr>
        <mc:AlternateContent>
          <mc:Choice Requires="wps">
            <w:drawing>
              <wp:anchor distT="0" distB="0" distL="114300" distR="114300" simplePos="0" relativeHeight="251659776" behindDoc="0" locked="0" layoutInCell="0" allowOverlap="1" wp14:anchorId="474D26C8" wp14:editId="75D592DB">
                <wp:simplePos x="0" y="0"/>
                <wp:positionH relativeFrom="page">
                  <wp:posOffset>3438525</wp:posOffset>
                </wp:positionH>
                <wp:positionV relativeFrom="page">
                  <wp:posOffset>781050</wp:posOffset>
                </wp:positionV>
                <wp:extent cx="3686175" cy="4381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D4F" w:rsidRPr="00183F94" w:rsidRDefault="000D1D4F" w:rsidP="000D1D4F">
                            <w:pPr>
                              <w:pStyle w:val="brevtopp"/>
                              <w:rPr>
                                <w:b/>
                                <w:lang w:val="sv-SE"/>
                              </w:rPr>
                            </w:pPr>
                            <w:r w:rsidRPr="00183F94">
                              <w:rPr>
                                <w:b/>
                                <w:lang w:val="sv-SE"/>
                              </w:rPr>
                              <w:t>Pressmeddelande från Ekonomihögskolan vid Lunds universitet samt Sveriges Standardiseringsråd, SSR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0.75pt;margin-top:61.5pt;width:290.25pt;height: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AIsw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" o:allowincell="f" filled="f" stroked="f">
                <v:textbox inset="0,0,0,0">
                  <w:txbxContent>
                    <w:p w:rsidR="000D1D4F" w:rsidRPr="00183F94" w:rsidRDefault="000D1D4F" w:rsidP="000D1D4F">
                      <w:pPr>
                        <w:pStyle w:val="brevtopp"/>
                        <w:rPr>
                          <w:b/>
                          <w:lang w:val="sv-SE"/>
                        </w:rPr>
                      </w:pPr>
                      <w:r w:rsidRPr="00183F94">
                        <w:rPr>
                          <w:b/>
                          <w:lang w:val="sv-SE"/>
                        </w:rPr>
                        <w:t>Pressmeddelande från Ekonomihögskolan vid Lunds universitet samt Sveriges Standardiseringsråd, SSR</w:t>
                      </w:r>
                    </w:p>
                  </w:txbxContent>
                </v:textbox>
                <w10:wrap anchorx="page" anchory="page"/>
              </v:shape>
            </w:pict>
          </mc:Fallback>
        </mc:AlternateContent>
      </w:r>
    </w:p>
    <w:p w:rsidR="00C11317" w:rsidRDefault="00C11317">
      <w:pPr>
        <w:pStyle w:val="Brevrubrik"/>
      </w:pPr>
    </w:p>
    <w:p w:rsidR="00C11317" w:rsidRPr="000D1D4F" w:rsidRDefault="00C11317">
      <w:pPr>
        <w:pStyle w:val="Brevrubrik"/>
        <w:rPr>
          <w:rFonts w:cs="Arial"/>
        </w:rPr>
      </w:pPr>
    </w:p>
    <w:p w:rsidR="00E4595F" w:rsidRPr="00183F94" w:rsidRDefault="00E4595F" w:rsidP="00E4595F">
      <w:pPr>
        <w:rPr>
          <w:rFonts w:ascii="Times New Roman" w:hAnsi="Times New Roman"/>
          <w:b/>
          <w:sz w:val="32"/>
          <w:szCs w:val="32"/>
          <w:lang w:val="sv-SE"/>
        </w:rPr>
      </w:pPr>
      <w:r w:rsidRPr="00183F94">
        <w:rPr>
          <w:rFonts w:ascii="Times New Roman" w:hAnsi="Times New Roman"/>
          <w:b/>
          <w:sz w:val="32"/>
          <w:szCs w:val="32"/>
          <w:lang w:val="sv-SE"/>
        </w:rPr>
        <w:t>Donation skapar nytt forskningscentrum i Lund</w:t>
      </w:r>
    </w:p>
    <w:p w:rsidR="00E4595F" w:rsidRPr="00183F94" w:rsidRDefault="00E4595F" w:rsidP="00E4595F">
      <w:pPr>
        <w:pStyle w:val="Brdtext"/>
        <w:rPr>
          <w:lang w:val="sv-SE"/>
        </w:rPr>
      </w:pPr>
    </w:p>
    <w:p w:rsidR="00E4595F" w:rsidRPr="00183F94" w:rsidRDefault="00E4595F" w:rsidP="00E4595F">
      <w:pPr>
        <w:rPr>
          <w:rFonts w:ascii="Times New Roman" w:hAnsi="Times New Roman"/>
          <w:lang w:val="sv-SE"/>
        </w:rPr>
      </w:pPr>
      <w:r w:rsidRPr="00183F94">
        <w:rPr>
          <w:rFonts w:ascii="Times New Roman" w:hAnsi="Times New Roman"/>
          <w:lang w:val="sv-SE"/>
        </w:rPr>
        <w:t xml:space="preserve">Sveriges Standardiseringsråd, SSR donerar åtta miljoner kronor till </w:t>
      </w:r>
      <w:r w:rsidR="00FA6AD1">
        <w:rPr>
          <w:rFonts w:ascii="Times New Roman" w:hAnsi="Times New Roman"/>
          <w:lang w:val="sv-SE"/>
        </w:rPr>
        <w:t xml:space="preserve">Ekonomihögskolan vid </w:t>
      </w:r>
      <w:r w:rsidRPr="00183F94">
        <w:rPr>
          <w:rFonts w:ascii="Times New Roman" w:hAnsi="Times New Roman"/>
          <w:lang w:val="sv-SE"/>
        </w:rPr>
        <w:t xml:space="preserve">Lunds universitet och skapar därmed Sveriges första Standardisation Research Centre. </w:t>
      </w:r>
    </w:p>
    <w:p w:rsidR="00E4595F" w:rsidRPr="00183F94" w:rsidRDefault="00E4595F" w:rsidP="00E4595F">
      <w:pPr>
        <w:rPr>
          <w:rFonts w:ascii="Times New Roman" w:hAnsi="Times New Roman"/>
          <w:lang w:val="sv-SE"/>
        </w:rPr>
      </w:pPr>
    </w:p>
    <w:p w:rsidR="00E4595F" w:rsidRPr="00183F94" w:rsidRDefault="00E4595F" w:rsidP="00E4595F">
      <w:pPr>
        <w:rPr>
          <w:rFonts w:ascii="Times New Roman" w:hAnsi="Times New Roman"/>
          <w:lang w:val="sv-SE"/>
        </w:rPr>
      </w:pPr>
      <w:proofErr w:type="gramStart"/>
      <w:r w:rsidRPr="00183F94">
        <w:rPr>
          <w:rFonts w:ascii="Times New Roman" w:hAnsi="Times New Roman"/>
          <w:lang w:val="sv-SE"/>
        </w:rPr>
        <w:t>-</w:t>
      </w:r>
      <w:proofErr w:type="gramEnd"/>
      <w:r w:rsidRPr="00183F94">
        <w:rPr>
          <w:rFonts w:ascii="Times New Roman" w:hAnsi="Times New Roman"/>
          <w:lang w:val="sv-SE"/>
        </w:rPr>
        <w:t xml:space="preserve"> Internationell forskning visar att standardiseringen svarar för en betydande del av både tillväxten i ekonomin och höjd levnadsstandard.  Användning av standarder bidrar till tillväxt och konkurrenskraft genom billigare produktion, ökad internationell handel, etableringen av nya produkter och branscher samt ökat tjänsteutbyte mellan länder. Vi ser en stor utvecklingspotential när Sverige nu får ett forskningscenter som bidrar till ökade insikter och kunskaper kring standardiseringsarbetet och dess effekter, säger Göran Sjöholm, ordförande för Sveriges Standardiseringsråd.  </w:t>
      </w:r>
    </w:p>
    <w:p w:rsidR="00E4595F" w:rsidRPr="00183F94" w:rsidRDefault="00E4595F" w:rsidP="00E4595F">
      <w:pPr>
        <w:rPr>
          <w:rFonts w:ascii="Times New Roman" w:hAnsi="Times New Roman"/>
          <w:lang w:val="sv-SE"/>
        </w:rPr>
      </w:pPr>
    </w:p>
    <w:p w:rsidR="00E4595F" w:rsidRPr="00183F94" w:rsidRDefault="00E4595F" w:rsidP="00E4595F">
      <w:pPr>
        <w:rPr>
          <w:rFonts w:ascii="Times New Roman" w:hAnsi="Times New Roman"/>
          <w:lang w:val="sv-SE"/>
        </w:rPr>
      </w:pPr>
      <w:r w:rsidRPr="00183F94">
        <w:rPr>
          <w:rFonts w:ascii="Times New Roman" w:hAnsi="Times New Roman"/>
          <w:lang w:val="sv-SE"/>
        </w:rPr>
        <w:t>Donationen på åtta miljoner kronor går till Institutet för ekonomisk forskning på Ekonomihögskolan vid Lunds universitet. Syftet med Standardisation Research Centre är att öka de tvärvetenskapliga forskningsinsatserna kring standardisering samt att bli ledande inom frågor kopplade till området.</w:t>
      </w:r>
    </w:p>
    <w:p w:rsidR="00E4595F" w:rsidRPr="00183F94" w:rsidRDefault="00E4595F" w:rsidP="00E4595F">
      <w:pPr>
        <w:rPr>
          <w:rFonts w:ascii="Times New Roman" w:hAnsi="Times New Roman"/>
          <w:lang w:val="sv-SE"/>
        </w:rPr>
      </w:pPr>
    </w:p>
    <w:p w:rsidR="00E4595F" w:rsidRPr="00183F94" w:rsidRDefault="00E4595F" w:rsidP="00E4595F">
      <w:pPr>
        <w:rPr>
          <w:rFonts w:ascii="Times New Roman" w:hAnsi="Times New Roman"/>
          <w:lang w:val="sv-SE"/>
        </w:rPr>
      </w:pPr>
      <w:r w:rsidRPr="00183F94">
        <w:rPr>
          <w:rFonts w:ascii="Times New Roman" w:hAnsi="Times New Roman"/>
          <w:lang w:val="sv-SE"/>
        </w:rPr>
        <w:t xml:space="preserve">Forskningen vid centret kommer att beröra ämnesövergripande frågor som strategi, mikroekonomi, juridik, policy och teknologi. Syftet är förstå och utveckla drivkrafterna bakom standardiseringen och standardernas effekter på företags-, bransch-, nationell och internationell nivå. </w:t>
      </w:r>
    </w:p>
    <w:p w:rsidR="00E4595F" w:rsidRPr="00183F94" w:rsidRDefault="00E4595F" w:rsidP="00E4595F">
      <w:pPr>
        <w:rPr>
          <w:rFonts w:ascii="Times New Roman" w:hAnsi="Times New Roman"/>
          <w:lang w:val="sv-SE"/>
        </w:rPr>
      </w:pPr>
    </w:p>
    <w:p w:rsidR="00E4595F" w:rsidRPr="00183F94" w:rsidRDefault="00E4595F" w:rsidP="00E4595F">
      <w:pPr>
        <w:rPr>
          <w:rFonts w:ascii="Times New Roman" w:hAnsi="Times New Roman"/>
          <w:lang w:val="sv-SE"/>
        </w:rPr>
      </w:pPr>
      <w:proofErr w:type="gramStart"/>
      <w:r w:rsidRPr="00183F94">
        <w:rPr>
          <w:rFonts w:ascii="Times New Roman" w:hAnsi="Times New Roman"/>
          <w:lang w:val="sv-SE"/>
        </w:rPr>
        <w:t>-</w:t>
      </w:r>
      <w:proofErr w:type="gramEnd"/>
      <w:r w:rsidRPr="00183F94">
        <w:rPr>
          <w:rFonts w:ascii="Times New Roman" w:hAnsi="Times New Roman"/>
          <w:lang w:val="sv-SE"/>
        </w:rPr>
        <w:t xml:space="preserve"> Frågorna kring standarder och standardisering är antagligen mer centrala än någonsin tidigare, givet bland annat de ökade samhällskraven på företags och produkters legitimitet och säkerhet, intensifierad internationell handel och innovation. Att då få möjlighet att bygga upp spetskompetens inom detta område är både angeläget och tacksamt. Det nya centret passar också väldigt väl in i vår existerande forskningsprofil, säger Thomas Kalling, professor, chef för Institutet för Ekonomisk Forskning samt föreståndare för Standardisation Research Centre.</w:t>
      </w:r>
    </w:p>
    <w:p w:rsidR="00E4595F" w:rsidRPr="00183F94" w:rsidRDefault="00E4595F" w:rsidP="00E4595F">
      <w:pPr>
        <w:rPr>
          <w:rFonts w:ascii="Times New Roman" w:hAnsi="Times New Roman"/>
          <w:lang w:val="sv-SE"/>
        </w:rPr>
      </w:pPr>
    </w:p>
    <w:p w:rsidR="00E4595F" w:rsidRPr="00183F94" w:rsidRDefault="00E4595F" w:rsidP="00E4595F">
      <w:pPr>
        <w:rPr>
          <w:rFonts w:ascii="Times New Roman" w:hAnsi="Times New Roman"/>
          <w:lang w:val="sv-SE"/>
        </w:rPr>
      </w:pPr>
      <w:r w:rsidRPr="00183F94">
        <w:rPr>
          <w:rFonts w:ascii="Times New Roman" w:hAnsi="Times New Roman"/>
          <w:lang w:val="sv-SE"/>
        </w:rPr>
        <w:t>Globaliseringen kräver regelverk inom en rad områden, bland annat miljö, hälsa, säkerhet, tillgänglighet och tjänster. Standardiseringen erbjuder plattformar som utvecklar dessa regelverk. Standarder är därför en viktig faktor för innovation och utveckling av näringsliv och samhälle och ger också ett viktigt bidrag till höjd produktsäkerhet och tillgänglighet.</w:t>
      </w:r>
    </w:p>
    <w:p w:rsidR="00E4595F" w:rsidRDefault="00E4595F" w:rsidP="00E4595F">
      <w:pPr>
        <w:rPr>
          <w:rFonts w:ascii="Times New Roman" w:hAnsi="Times New Roman"/>
          <w:lang w:val="sv-SE"/>
        </w:rPr>
      </w:pPr>
    </w:p>
    <w:p w:rsidR="00B527AE" w:rsidRPr="00183F94" w:rsidRDefault="00B527AE" w:rsidP="00B527AE">
      <w:pPr>
        <w:rPr>
          <w:rFonts w:ascii="Times New Roman" w:hAnsi="Times New Roman"/>
          <w:b/>
          <w:lang w:val="sv-SE"/>
        </w:rPr>
      </w:pPr>
      <w:r w:rsidRPr="00183F94">
        <w:rPr>
          <w:rFonts w:ascii="Times New Roman" w:hAnsi="Times New Roman"/>
          <w:b/>
          <w:lang w:val="sv-SE"/>
        </w:rPr>
        <w:lastRenderedPageBreak/>
        <w:t>För ytterligare information, kontakta</w:t>
      </w:r>
    </w:p>
    <w:p w:rsidR="00B527AE" w:rsidRPr="00183F94" w:rsidRDefault="00B527AE" w:rsidP="00B527AE">
      <w:pPr>
        <w:rPr>
          <w:rFonts w:ascii="Times New Roman" w:hAnsi="Times New Roman"/>
          <w:lang w:val="sv-SE"/>
        </w:rPr>
      </w:pPr>
      <w:r w:rsidRPr="00183F94">
        <w:rPr>
          <w:rFonts w:ascii="Times New Roman" w:hAnsi="Times New Roman"/>
          <w:lang w:val="sv-SE"/>
        </w:rPr>
        <w:t xml:space="preserve">Thomas Kalling, föreståndare Standardisation Research Centre, </w:t>
      </w:r>
      <w:r w:rsidRPr="00183F94">
        <w:rPr>
          <w:rFonts w:ascii="Times New Roman" w:hAnsi="Times New Roman"/>
          <w:bCs/>
          <w:shd w:val="clear" w:color="auto" w:fill="FFFFFF"/>
          <w:lang w:val="sv-SE"/>
        </w:rPr>
        <w:t>046-222 46 38</w:t>
      </w:r>
    </w:p>
    <w:p w:rsidR="00B527AE" w:rsidRPr="00183F94" w:rsidRDefault="00B527AE" w:rsidP="00B527AE">
      <w:pPr>
        <w:rPr>
          <w:rFonts w:ascii="Times New Roman" w:hAnsi="Times New Roman"/>
          <w:lang w:val="sv-SE"/>
        </w:rPr>
      </w:pPr>
      <w:r w:rsidRPr="00183F94">
        <w:rPr>
          <w:rFonts w:ascii="Times New Roman" w:hAnsi="Times New Roman"/>
          <w:lang w:val="sv-SE"/>
        </w:rPr>
        <w:t xml:space="preserve">Göran Sjöholm, ordförande i Sveriges Standardiseringsråd, </w:t>
      </w:r>
      <w:r w:rsidRPr="00183F94">
        <w:rPr>
          <w:rFonts w:ascii="Times New Roman" w:hAnsi="Times New Roman"/>
          <w:iCs/>
          <w:lang w:val="sv-SE"/>
        </w:rPr>
        <w:t>0705-25 55 06</w:t>
      </w:r>
    </w:p>
    <w:p w:rsidR="00B527AE" w:rsidRPr="00183F94" w:rsidRDefault="00B527AE" w:rsidP="00E4595F">
      <w:pPr>
        <w:rPr>
          <w:rFonts w:ascii="Times New Roman" w:hAnsi="Times New Roman"/>
          <w:lang w:val="sv-SE"/>
        </w:rPr>
      </w:pPr>
    </w:p>
    <w:p w:rsidR="00957707" w:rsidRPr="00183F94" w:rsidRDefault="00E4595F" w:rsidP="00957707">
      <w:pPr>
        <w:rPr>
          <w:rFonts w:ascii="Times New Roman" w:hAnsi="Times New Roman"/>
          <w:b/>
          <w:i/>
          <w:lang w:val="sv-SE"/>
        </w:rPr>
      </w:pPr>
      <w:r w:rsidRPr="00183F94">
        <w:rPr>
          <w:rFonts w:ascii="Times New Roman" w:hAnsi="Times New Roman"/>
          <w:b/>
          <w:lang w:val="sv-SE"/>
        </w:rPr>
        <w:t>Fakta:</w:t>
      </w:r>
      <w:r w:rsidRPr="00183F94">
        <w:rPr>
          <w:rFonts w:ascii="Times New Roman" w:hAnsi="Times New Roman"/>
          <w:b/>
          <w:lang w:val="sv-SE"/>
        </w:rPr>
        <w:br/>
      </w:r>
      <w:r w:rsidR="00957707" w:rsidRPr="00183F94">
        <w:rPr>
          <w:rFonts w:ascii="Times New Roman" w:hAnsi="Times New Roman"/>
          <w:b/>
          <w:i/>
          <w:lang w:val="sv-SE"/>
        </w:rPr>
        <w:t>Ekonomihögskolan vid Lunds universitet</w:t>
      </w:r>
    </w:p>
    <w:p w:rsidR="00957707" w:rsidRPr="00183F94" w:rsidRDefault="00957707" w:rsidP="00957707">
      <w:pPr>
        <w:rPr>
          <w:rFonts w:ascii="Times New Roman" w:hAnsi="Times New Roman"/>
          <w:lang w:val="sv-SE"/>
        </w:rPr>
      </w:pPr>
      <w:r w:rsidRPr="00183F94">
        <w:rPr>
          <w:rFonts w:ascii="Times New Roman" w:hAnsi="Times New Roman"/>
          <w:color w:val="000000"/>
          <w:shd w:val="clear" w:color="auto" w:fill="FFFFFF"/>
          <w:lang w:val="sv-SE"/>
        </w:rPr>
        <w:t>Ekonomihögskolan är en fakultet inom Lunds universitet. Bedriver forskning och utbildning inom ekonomisk historia, företagsekonomi, handelsrätt, informatik, nationalekonomi och statistik samt forskningspolitik. Cirka 4000 helårsstudenter och cirka 300 forskare är verksamma vid Ekonomihögskolan som</w:t>
      </w:r>
      <w:r w:rsidRPr="00183F94">
        <w:rPr>
          <w:rFonts w:ascii="Times New Roman" w:hAnsi="Times New Roman"/>
          <w:lang w:val="sv-SE"/>
        </w:rPr>
        <w:t xml:space="preserve"> är EQUIS-ackrediterad sedan maj 2001.</w:t>
      </w:r>
      <w:r w:rsidRPr="00183F94">
        <w:rPr>
          <w:rFonts w:ascii="Times New Roman" w:hAnsi="Times New Roman"/>
          <w:color w:val="000000"/>
          <w:shd w:val="clear" w:color="auto" w:fill="FFFFFF"/>
          <w:lang w:val="sv-SE"/>
        </w:rPr>
        <w:t xml:space="preserve"> Hemsida: http://www.ehl.lu.se/</w:t>
      </w:r>
    </w:p>
    <w:p w:rsidR="00957707" w:rsidRPr="00183F94" w:rsidRDefault="00957707" w:rsidP="00E4595F">
      <w:pPr>
        <w:rPr>
          <w:rFonts w:ascii="Times New Roman" w:hAnsi="Times New Roman"/>
          <w:lang w:val="sv-SE"/>
        </w:rPr>
      </w:pPr>
    </w:p>
    <w:p w:rsidR="00E4595F" w:rsidRPr="00183F94" w:rsidRDefault="00E4595F" w:rsidP="00E4595F">
      <w:pPr>
        <w:rPr>
          <w:rFonts w:ascii="Times New Roman" w:hAnsi="Times New Roman"/>
          <w:b/>
          <w:i/>
          <w:lang w:val="sv-SE"/>
        </w:rPr>
      </w:pPr>
      <w:r w:rsidRPr="00183F94">
        <w:rPr>
          <w:rFonts w:ascii="Times New Roman" w:hAnsi="Times New Roman"/>
          <w:b/>
          <w:i/>
          <w:lang w:val="sv-SE"/>
        </w:rPr>
        <w:t>SSR, Sveriges standardiseringsråd</w:t>
      </w:r>
    </w:p>
    <w:p w:rsidR="00E4595F" w:rsidRPr="00183F94" w:rsidRDefault="00E4595F" w:rsidP="00E4595F">
      <w:pPr>
        <w:rPr>
          <w:rFonts w:ascii="Times New Roman" w:hAnsi="Times New Roman"/>
          <w:lang w:val="sv-SE"/>
        </w:rPr>
      </w:pPr>
      <w:r w:rsidRPr="00183F94">
        <w:rPr>
          <w:rFonts w:ascii="Times New Roman" w:hAnsi="Times New Roman"/>
          <w:lang w:val="sv-SE"/>
        </w:rPr>
        <w:t xml:space="preserve">Svensk huvudman för standardisering som utförs av erkända svenska standardiseringsorgan. Bildades år 2000 och består av medlemmarna, Staten, Landstingsförbundet, Svenska Kommunförbundet, Svenskt Näringsliv, Svensk Handel, Svenska Bankföreningen. Under 2012 övergår huvudmannaskapet för standardiseringen till Sveriges Standardiseringsförbund med SIS, Swedish Standards </w:t>
      </w:r>
      <w:proofErr w:type="spellStart"/>
      <w:r w:rsidRPr="00183F94">
        <w:rPr>
          <w:rFonts w:ascii="Times New Roman" w:hAnsi="Times New Roman"/>
          <w:lang w:val="sv-SE"/>
        </w:rPr>
        <w:t>Institute</w:t>
      </w:r>
      <w:proofErr w:type="spellEnd"/>
      <w:r w:rsidRPr="00183F94">
        <w:rPr>
          <w:rFonts w:ascii="Times New Roman" w:hAnsi="Times New Roman"/>
          <w:lang w:val="sv-SE"/>
        </w:rPr>
        <w:t xml:space="preserve">, SEK, Svensk elstandard, ITS, Informationstekniska standardiseringen som medlemmar. </w:t>
      </w:r>
    </w:p>
    <w:p w:rsidR="00E4595F" w:rsidRDefault="00E4595F" w:rsidP="00E4595F">
      <w:pPr>
        <w:rPr>
          <w:rFonts w:ascii="Times New Roman" w:hAnsi="Times New Roman"/>
          <w:lang w:val="sv-SE"/>
        </w:rPr>
      </w:pPr>
    </w:p>
    <w:p w:rsidR="00957707" w:rsidRDefault="00957707" w:rsidP="00E4595F">
      <w:pPr>
        <w:rPr>
          <w:rFonts w:ascii="Times New Roman" w:hAnsi="Times New Roman"/>
          <w:lang w:val="sv-SE"/>
        </w:rPr>
      </w:pPr>
      <w:r w:rsidRPr="00183F94">
        <w:rPr>
          <w:rFonts w:ascii="Times New Roman" w:hAnsi="Times New Roman"/>
          <w:b/>
          <w:i/>
          <w:lang w:val="sv-SE"/>
        </w:rPr>
        <w:t>Lunds universitet</w:t>
      </w:r>
      <w:r w:rsidRPr="00183F94">
        <w:rPr>
          <w:rFonts w:ascii="Times New Roman" w:hAnsi="Times New Roman"/>
          <w:b/>
          <w:i/>
          <w:lang w:val="sv-SE"/>
        </w:rPr>
        <w:br/>
      </w:r>
      <w:r w:rsidRPr="00183F94">
        <w:rPr>
          <w:rFonts w:ascii="Times New Roman" w:hAnsi="Times New Roman"/>
          <w:lang w:val="sv-SE"/>
        </w:rPr>
        <w:t xml:space="preserve">Rankat som ett av världens 100 bästa universitet och ett av de främsta i Europa. </w:t>
      </w:r>
      <w:proofErr w:type="gramStart"/>
      <w:r w:rsidRPr="00183F94">
        <w:rPr>
          <w:rFonts w:ascii="Times New Roman" w:hAnsi="Times New Roman"/>
          <w:lang w:val="sv-SE"/>
        </w:rPr>
        <w:t>47.000</w:t>
      </w:r>
      <w:proofErr w:type="gramEnd"/>
      <w:r w:rsidRPr="00183F94">
        <w:rPr>
          <w:rFonts w:ascii="Times New Roman" w:hAnsi="Times New Roman"/>
          <w:lang w:val="sv-SE"/>
        </w:rPr>
        <w:t xml:space="preserve"> studenter, 2900 forskare, 650 professorer och 6300 anställda. 280 utbildningsprogram och 2300 fristående kurser. Omslutning cirka 6,7 miljarder kronor varav drygt fyra miljarder satsas på forskningen. Hemsida: lu.se</w:t>
      </w:r>
      <w:bookmarkStart w:id="0" w:name="_GoBack"/>
      <w:bookmarkEnd w:id="0"/>
    </w:p>
    <w:p w:rsidR="00957707" w:rsidRPr="00183F94" w:rsidRDefault="00957707" w:rsidP="00E4595F">
      <w:pPr>
        <w:rPr>
          <w:rFonts w:ascii="Times New Roman" w:hAnsi="Times New Roman"/>
          <w:lang w:val="sv-SE"/>
        </w:rPr>
      </w:pPr>
    </w:p>
    <w:p w:rsidR="00E4595F" w:rsidRPr="00183F94" w:rsidRDefault="00E4595F" w:rsidP="00E4595F">
      <w:pPr>
        <w:rPr>
          <w:rFonts w:ascii="Times New Roman" w:hAnsi="Times New Roman"/>
          <w:b/>
          <w:i/>
          <w:lang w:val="sv-SE"/>
        </w:rPr>
      </w:pPr>
      <w:proofErr w:type="spellStart"/>
      <w:r w:rsidRPr="00183F94">
        <w:rPr>
          <w:rFonts w:ascii="Times New Roman" w:hAnsi="Times New Roman"/>
          <w:b/>
          <w:i/>
          <w:lang w:val="sv-SE"/>
        </w:rPr>
        <w:t>Development</w:t>
      </w:r>
      <w:proofErr w:type="spellEnd"/>
      <w:r w:rsidRPr="00183F94">
        <w:rPr>
          <w:rFonts w:ascii="Times New Roman" w:hAnsi="Times New Roman"/>
          <w:b/>
          <w:i/>
          <w:lang w:val="sv-SE"/>
        </w:rPr>
        <w:t xml:space="preserve"> </w:t>
      </w:r>
      <w:proofErr w:type="spellStart"/>
      <w:r w:rsidRPr="00183F94">
        <w:rPr>
          <w:rFonts w:ascii="Times New Roman" w:hAnsi="Times New Roman"/>
          <w:b/>
          <w:i/>
          <w:lang w:val="sv-SE"/>
        </w:rPr>
        <w:t>office</w:t>
      </w:r>
      <w:proofErr w:type="spellEnd"/>
      <w:r w:rsidRPr="00183F94">
        <w:rPr>
          <w:rFonts w:ascii="Times New Roman" w:hAnsi="Times New Roman"/>
          <w:b/>
          <w:i/>
          <w:lang w:val="sv-SE"/>
        </w:rPr>
        <w:t>, Lunds universitet</w:t>
      </w:r>
    </w:p>
    <w:p w:rsidR="00C11317" w:rsidRPr="00B527AE" w:rsidRDefault="00E4595F" w:rsidP="00B527AE">
      <w:pPr>
        <w:rPr>
          <w:rFonts w:ascii="Times New Roman" w:hAnsi="Times New Roman"/>
          <w:lang w:val="sv-SE"/>
        </w:rPr>
      </w:pPr>
      <w:r w:rsidRPr="00183F94">
        <w:rPr>
          <w:rFonts w:ascii="Times New Roman" w:hAnsi="Times New Roman"/>
          <w:lang w:val="sv-SE"/>
        </w:rPr>
        <w:t>Gruppen arbetar med att attrahera donationer och filantropiskt kapital från privatpersoner, företag, stiftelser och ideella organisationer till forskningen och utbildningen vid Lunds universitet. Hemsida: lu.se/</w:t>
      </w:r>
      <w:proofErr w:type="spellStart"/>
      <w:r w:rsidRPr="00183F94">
        <w:rPr>
          <w:rFonts w:ascii="Times New Roman" w:hAnsi="Times New Roman"/>
          <w:lang w:val="sv-SE"/>
        </w:rPr>
        <w:t>fundraising</w:t>
      </w:r>
      <w:proofErr w:type="spellEnd"/>
    </w:p>
    <w:sectPr w:rsidR="00C11317" w:rsidRPr="00B527AE">
      <w:headerReference w:type="default" r:id="rId8"/>
      <w:headerReference w:type="first" r:id="rId9"/>
      <w:footerReference w:type="first" r:id="rId10"/>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F3" w:rsidRDefault="00BA3DF3">
      <w:pPr>
        <w:spacing w:line="240" w:lineRule="auto"/>
      </w:pPr>
      <w:r>
        <w:separator/>
      </w:r>
    </w:p>
  </w:endnote>
  <w:endnote w:type="continuationSeparator" w:id="0">
    <w:p w:rsidR="00BA3DF3" w:rsidRDefault="00BA3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F3" w:rsidRDefault="00BA3DF3">
    <w:pPr>
      <w:pStyle w:val="sidfotslinje"/>
    </w:pPr>
  </w:p>
  <w:p w:rsidR="00BA3DF3" w:rsidRDefault="00BA3DF3" w:rsidP="00986583">
    <w:pPr>
      <w:pStyle w:val="Sidfot"/>
      <w:rPr>
        <w:lang w:val="sv-SE"/>
      </w:rPr>
    </w:pPr>
    <w:r w:rsidRPr="008F279B">
      <w:rPr>
        <w:i/>
        <w:lang w:val="sv-SE"/>
      </w:rPr>
      <w:t>Postadress</w:t>
    </w:r>
    <w:r>
      <w:rPr>
        <w:i/>
        <w:lang w:val="sv-SE"/>
      </w:rPr>
      <w:t>:</w:t>
    </w:r>
    <w:r w:rsidRPr="008F279B">
      <w:rPr>
        <w:lang w:val="sv-SE"/>
      </w:rPr>
      <w:t> Box 7080</w:t>
    </w:r>
    <w:r>
      <w:rPr>
        <w:lang w:val="sv-SE"/>
      </w:rPr>
      <w:t>, 220 07</w:t>
    </w:r>
    <w:r w:rsidRPr="008F279B">
      <w:rPr>
        <w:lang w:val="sv-SE"/>
      </w:rPr>
      <w:t xml:space="preserve"> </w:t>
    </w:r>
    <w:r>
      <w:rPr>
        <w:i/>
        <w:lang w:val="sv-SE"/>
      </w:rPr>
      <w:t>Besöksadress</w:t>
    </w:r>
    <w:r w:rsidRPr="008F279B">
      <w:rPr>
        <w:lang w:val="sv-SE"/>
      </w:rPr>
      <w:t xml:space="preserve"> Tycho Brahes väg 1 </w:t>
    </w:r>
    <w:proofErr w:type="gramStart"/>
    <w:r w:rsidRPr="008F279B">
      <w:rPr>
        <w:i/>
        <w:lang w:val="sv-SE"/>
      </w:rPr>
      <w:t>Telefon </w:t>
    </w:r>
    <w:r>
      <w:rPr>
        <w:i/>
        <w:lang w:val="sv-SE"/>
      </w:rPr>
      <w:t xml:space="preserve"> </w:t>
    </w:r>
    <w:r>
      <w:rPr>
        <w:lang w:val="sv-SE"/>
      </w:rPr>
      <w:t>046</w:t>
    </w:r>
    <w:proofErr w:type="gramEnd"/>
    <w:r>
      <w:rPr>
        <w:lang w:val="sv-SE"/>
      </w:rPr>
      <w:t xml:space="preserve">-222 80 73 </w:t>
    </w:r>
    <w:r w:rsidRPr="008F279B">
      <w:rPr>
        <w:lang w:val="sv-SE"/>
      </w:rPr>
      <w:t xml:space="preserve"> </w:t>
    </w:r>
    <w:r w:rsidRPr="008F279B">
      <w:rPr>
        <w:i/>
        <w:lang w:val="sv-SE"/>
      </w:rPr>
      <w:t>Fax</w:t>
    </w:r>
    <w:r>
      <w:rPr>
        <w:i/>
        <w:lang w:val="sv-SE"/>
      </w:rPr>
      <w:t>:</w:t>
    </w:r>
    <w:r>
      <w:rPr>
        <w:lang w:val="sv-SE"/>
      </w:rPr>
      <w:t> 046-222 34 06</w:t>
    </w:r>
    <w:r w:rsidRPr="008F279B">
      <w:rPr>
        <w:lang w:val="sv-SE"/>
      </w:rPr>
      <w:t xml:space="preserve"> </w:t>
    </w:r>
  </w:p>
  <w:p w:rsidR="00BA3DF3" w:rsidRPr="008F279B" w:rsidRDefault="00BA3DF3" w:rsidP="00986583">
    <w:pPr>
      <w:pStyle w:val="Sidfot"/>
      <w:rPr>
        <w:lang w:val="sv-SE"/>
      </w:rPr>
    </w:pPr>
    <w:r w:rsidRPr="008F279B">
      <w:rPr>
        <w:i/>
        <w:lang w:val="sv-SE"/>
      </w:rPr>
      <w:t>E-post</w:t>
    </w:r>
    <w:r>
      <w:rPr>
        <w:i/>
        <w:lang w:val="sv-SE"/>
      </w:rPr>
      <w:t>:</w:t>
    </w:r>
    <w:r w:rsidRPr="008F279B">
      <w:rPr>
        <w:lang w:val="sv-SE"/>
      </w:rPr>
      <w:t> Henrik</w:t>
    </w:r>
    <w:proofErr w:type="gramStart"/>
    <w:r w:rsidRPr="008F279B">
      <w:rPr>
        <w:lang w:val="sv-SE"/>
      </w:rPr>
      <w:t>.Killander</w:t>
    </w:r>
    <w:proofErr w:type="gramEnd"/>
    <w:r w:rsidRPr="008F279B">
      <w:rPr>
        <w:lang w:val="sv-SE"/>
      </w:rPr>
      <w:t>@ehl.lu.se</w:t>
    </w:r>
    <w:r>
      <w:rPr>
        <w:lang w:val="sv-SE"/>
      </w:rPr>
      <w:t xml:space="preserve"> </w:t>
    </w:r>
    <w:r w:rsidRPr="008F279B">
      <w:rPr>
        <w:lang w:val="sv-SE"/>
      </w:rPr>
      <w:t xml:space="preserve"> </w:t>
    </w:r>
    <w:r w:rsidRPr="008F279B">
      <w:rPr>
        <w:i/>
        <w:lang w:val="sv-SE"/>
      </w:rPr>
      <w:t>Webbadress</w:t>
    </w:r>
    <w:r>
      <w:rPr>
        <w:i/>
        <w:lang w:val="sv-SE"/>
      </w:rPr>
      <w:t>:</w:t>
    </w:r>
    <w:r>
      <w:rPr>
        <w:lang w:val="sv-SE"/>
      </w:rPr>
      <w:t xml:space="preserve"> </w:t>
    </w:r>
    <w:r w:rsidRPr="008F279B">
      <w:rPr>
        <w:lang w:val="sv-SE"/>
      </w:rPr>
      <w:t>www.ehl.lu.se</w:t>
    </w:r>
    <w:r>
      <w:rPr>
        <w:lang w:val="sv-SE"/>
      </w:rPr>
      <w:t xml:space="preserve"> </w:t>
    </w:r>
    <w:r w:rsidRPr="008F279B">
      <w:rPr>
        <w:lang w:val="sv-SE"/>
      </w:rPr>
      <w:t xml:space="preserve"> </w:t>
    </w:r>
  </w:p>
  <w:p w:rsidR="00BA3DF3" w:rsidRPr="008F279B" w:rsidRDefault="00BA3DF3" w:rsidP="00986583">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F3" w:rsidRDefault="00BA3DF3">
      <w:pPr>
        <w:spacing w:line="240" w:lineRule="auto"/>
      </w:pPr>
      <w:r>
        <w:separator/>
      </w:r>
    </w:p>
  </w:footnote>
  <w:footnote w:type="continuationSeparator" w:id="0">
    <w:p w:rsidR="00BA3DF3" w:rsidRDefault="00BA3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F3" w:rsidRDefault="00BA3DF3">
    <w:pPr>
      <w:pStyle w:val="Sidhuvud"/>
      <w:ind w:left="0"/>
    </w:pPr>
  </w:p>
  <w:p w:rsidR="00BA3DF3" w:rsidRDefault="00BA3DF3">
    <w:pPr>
      <w:pStyle w:val="Sidhuvud"/>
      <w:ind w:left="0"/>
    </w:pPr>
  </w:p>
  <w:p w:rsidR="00BA3DF3" w:rsidRDefault="00BA3DF3">
    <w:pPr>
      <w:pStyle w:val="Sidhuvud"/>
      <w:ind w:left="0"/>
    </w:pPr>
    <w:r>
      <w:tab/>
    </w:r>
    <w:r>
      <w:fldChar w:fldCharType="begin"/>
    </w:r>
    <w:r>
      <w:instrText xml:space="preserve"> PAGE  </w:instrText>
    </w:r>
    <w:r>
      <w:fldChar w:fldCharType="separate"/>
    </w:r>
    <w:r w:rsidR="0095770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F3" w:rsidRDefault="00BA3DF3">
    <w:pPr>
      <w:pStyle w:val="Sidhuvud"/>
      <w:ind w:left="-1134"/>
    </w:pPr>
    <w:r>
      <w:rPr>
        <w:noProof/>
        <w:lang w:val="sv-SE"/>
      </w:rPr>
      <w:drawing>
        <wp:anchor distT="0" distB="0" distL="114300" distR="114300" simplePos="0" relativeHeight="251658240" behindDoc="0" locked="0" layoutInCell="1" allowOverlap="1" wp14:anchorId="5109FF85" wp14:editId="079C74FA">
          <wp:simplePos x="0" y="0"/>
          <wp:positionH relativeFrom="column">
            <wp:posOffset>-798830</wp:posOffset>
          </wp:positionH>
          <wp:positionV relativeFrom="paragraph">
            <wp:posOffset>-86995</wp:posOffset>
          </wp:positionV>
          <wp:extent cx="1990725" cy="1313180"/>
          <wp:effectExtent l="0" t="0" r="0" b="0"/>
          <wp:wrapSquare wrapText="bothSides"/>
          <wp:docPr id="18" name="Bild 18" descr="Ekhšgsk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khšgsk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313180"/>
                  </a:xfrm>
                  <a:prstGeom prst="rect">
                    <a:avLst/>
                  </a:prstGeom>
                  <a:noFill/>
                </pic:spPr>
              </pic:pic>
            </a:graphicData>
          </a:graphic>
          <wp14:sizeRelH relativeFrom="page">
            <wp14:pctWidth>0</wp14:pctWidth>
          </wp14:sizeRelH>
          <wp14:sizeRelV relativeFrom="page">
            <wp14:pctHeight>0</wp14:pctHeight>
          </wp14:sizeRelV>
        </wp:anchor>
      </w:drawing>
    </w:r>
  </w:p>
  <w:p w:rsidR="00BA3DF3" w:rsidRDefault="00BA3DF3">
    <w:pPr>
      <w:pStyle w:val="Sidhuvud"/>
    </w:pPr>
  </w:p>
  <w:p w:rsidR="00BA3DF3" w:rsidRDefault="00BA3DF3">
    <w:pPr>
      <w:pStyle w:val="Sidhuvud"/>
    </w:pPr>
  </w:p>
  <w:p w:rsidR="00BA3DF3" w:rsidRDefault="00BA3DF3">
    <w:pPr>
      <w:pStyle w:val="Sidhuvud"/>
    </w:pPr>
  </w:p>
  <w:p w:rsidR="00BA3DF3" w:rsidRDefault="00BA3DF3">
    <w:pPr>
      <w:pStyle w:val="Sidhuvud"/>
    </w:pPr>
  </w:p>
  <w:p w:rsidR="00BA3DF3" w:rsidRDefault="00BA3DF3">
    <w:pPr>
      <w:pStyle w:val="Sidhuvud"/>
    </w:pPr>
  </w:p>
  <w:p w:rsidR="00BA3DF3" w:rsidRDefault="00BA3DF3">
    <w:pPr>
      <w:pStyle w:val="Sidhuvud"/>
    </w:pPr>
  </w:p>
  <w:p w:rsidR="00BA3DF3" w:rsidRDefault="00BA3DF3">
    <w:pPr>
      <w:pStyle w:val="Sidhuvud"/>
    </w:pPr>
    <w:r>
      <w:rPr>
        <w:noProof/>
        <w:lang w:val="sv-SE"/>
      </w:rPr>
      <mc:AlternateContent>
        <mc:Choice Requires="wps">
          <w:drawing>
            <wp:anchor distT="0" distB="0" distL="114300" distR="114300" simplePos="0" relativeHeight="251657216" behindDoc="0" locked="0" layoutInCell="1" allowOverlap="1" wp14:anchorId="18403E44" wp14:editId="73A166F4">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DF3" w:rsidRPr="00E80467" w:rsidRDefault="00BA3DF3">
                          <w:pPr>
                            <w:pStyle w:val="fakultetinst"/>
                            <w:rPr>
                              <w:lang w:val="sv-SE"/>
                            </w:rPr>
                          </w:pPr>
                          <w:r>
                            <w:rPr>
                              <w:lang w:val="sv-SE"/>
                            </w:rPr>
                            <w:t>Ekonomihögskolans kansli</w:t>
                          </w:r>
                          <w:r>
                            <w:rPr>
                              <w:lang w:val="sv-SE"/>
                            </w:rPr>
                            <w:tab/>
                          </w:r>
                        </w:p>
                        <w:p w:rsidR="00BA3DF3" w:rsidRDefault="00BA3DF3">
                          <w:pPr>
                            <w:pStyle w:val="Instavd"/>
                            <w:rPr>
                              <w:lang w:val="sv-SE"/>
                            </w:rPr>
                          </w:pPr>
                          <w:r>
                            <w:rPr>
                              <w:lang w:val="sv-SE"/>
                            </w:rPr>
                            <w:t>Henrik Killander</w:t>
                          </w:r>
                        </w:p>
                        <w:p w:rsidR="00BA3DF3" w:rsidRPr="00E80467" w:rsidRDefault="000D1D4F">
                          <w:pPr>
                            <w:pStyle w:val="Instavd"/>
                            <w:rPr>
                              <w:lang w:val="sv-SE"/>
                            </w:rPr>
                          </w:pPr>
                          <w:r>
                            <w:rPr>
                              <w:lang w:val="sv-SE"/>
                            </w:rPr>
                            <w:t>Pressansvarig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filled="f" stroked="f">
              <v:textbox inset="0,0,0,0">
                <w:txbxContent>
                  <w:p w:rsidR="00BA3DF3" w:rsidRPr="00E80467" w:rsidRDefault="00BA3DF3">
                    <w:pPr>
                      <w:pStyle w:val="fakultetinst"/>
                      <w:rPr>
                        <w:lang w:val="sv-SE"/>
                      </w:rPr>
                    </w:pPr>
                    <w:r>
                      <w:rPr>
                        <w:lang w:val="sv-SE"/>
                      </w:rPr>
                      <w:t>Ekonomihögskolans kansli</w:t>
                    </w:r>
                    <w:r>
                      <w:rPr>
                        <w:lang w:val="sv-SE"/>
                      </w:rPr>
                      <w:tab/>
                    </w:r>
                  </w:p>
                  <w:p w:rsidR="00BA3DF3" w:rsidRDefault="00BA3DF3">
                    <w:pPr>
                      <w:pStyle w:val="Instavd"/>
                      <w:rPr>
                        <w:lang w:val="sv-SE"/>
                      </w:rPr>
                    </w:pPr>
                    <w:r>
                      <w:rPr>
                        <w:lang w:val="sv-SE"/>
                      </w:rPr>
                      <w:t>Henrik Killander</w:t>
                    </w:r>
                  </w:p>
                  <w:p w:rsidR="00BA3DF3" w:rsidRPr="00E80467" w:rsidRDefault="000D1D4F">
                    <w:pPr>
                      <w:pStyle w:val="Instavd"/>
                      <w:rPr>
                        <w:lang w:val="sv-SE"/>
                      </w:rPr>
                    </w:pPr>
                    <w:r>
                      <w:rPr>
                        <w:lang w:val="sv-SE"/>
                      </w:rPr>
                      <w:t>Pressansvarig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7"/>
    <w:rsid w:val="00086163"/>
    <w:rsid w:val="00087465"/>
    <w:rsid w:val="000B4207"/>
    <w:rsid w:val="000D1D4F"/>
    <w:rsid w:val="00117434"/>
    <w:rsid w:val="00137232"/>
    <w:rsid w:val="00183F94"/>
    <w:rsid w:val="0020030A"/>
    <w:rsid w:val="00201380"/>
    <w:rsid w:val="0030283B"/>
    <w:rsid w:val="00335BCF"/>
    <w:rsid w:val="003530DC"/>
    <w:rsid w:val="00357243"/>
    <w:rsid w:val="003A0E75"/>
    <w:rsid w:val="004C2469"/>
    <w:rsid w:val="004C5577"/>
    <w:rsid w:val="004E7012"/>
    <w:rsid w:val="005249C0"/>
    <w:rsid w:val="007068E2"/>
    <w:rsid w:val="00785FCB"/>
    <w:rsid w:val="00792A51"/>
    <w:rsid w:val="007A2F21"/>
    <w:rsid w:val="007B38BE"/>
    <w:rsid w:val="007D58E8"/>
    <w:rsid w:val="00832C1A"/>
    <w:rsid w:val="00861B31"/>
    <w:rsid w:val="008F279B"/>
    <w:rsid w:val="00957707"/>
    <w:rsid w:val="00986583"/>
    <w:rsid w:val="009A645A"/>
    <w:rsid w:val="00A230F4"/>
    <w:rsid w:val="00AA55CB"/>
    <w:rsid w:val="00B527AE"/>
    <w:rsid w:val="00B52BF7"/>
    <w:rsid w:val="00B579E4"/>
    <w:rsid w:val="00BA3DF3"/>
    <w:rsid w:val="00C11317"/>
    <w:rsid w:val="00CA1184"/>
    <w:rsid w:val="00D366A3"/>
    <w:rsid w:val="00D567E9"/>
    <w:rsid w:val="00D75767"/>
    <w:rsid w:val="00D83B2D"/>
    <w:rsid w:val="00DA01DC"/>
    <w:rsid w:val="00E2465F"/>
    <w:rsid w:val="00E3225D"/>
    <w:rsid w:val="00E4595F"/>
    <w:rsid w:val="00E80467"/>
    <w:rsid w:val="00E80B3C"/>
    <w:rsid w:val="00EA4B90"/>
    <w:rsid w:val="00F14A06"/>
    <w:rsid w:val="00F50DCF"/>
    <w:rsid w:val="00FA6AD1"/>
    <w:rsid w:val="00FD6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rsid w:val="00A230F4"/>
    <w:pPr>
      <w:keepNext/>
      <w:outlineLvl w:val="0"/>
    </w:pPr>
    <w:rPr>
      <w:b/>
      <w:sz w:val="36"/>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unhideWhenUsed/>
    <w:qFormat/>
    <w:rsid w:val="00AA55CB"/>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link w:val="SidhuvudChar"/>
    <w:uiPriority w:val="99"/>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character" w:customStyle="1" w:styleId="Rubrik3Char">
    <w:name w:val="Rubrik 3 Char"/>
    <w:link w:val="Rubrik3"/>
    <w:uiPriority w:val="9"/>
    <w:rsid w:val="00AA55CB"/>
    <w:rPr>
      <w:rFonts w:ascii="Cambria" w:eastAsia="Times New Roman" w:hAnsi="Cambria" w:cs="Times New Roman"/>
      <w:b/>
      <w:bCs/>
      <w:sz w:val="26"/>
      <w:szCs w:val="26"/>
      <w:lang w:val="en-US"/>
    </w:rPr>
  </w:style>
  <w:style w:type="paragraph" w:styleId="Ingetavstnd">
    <w:name w:val="No Spacing"/>
    <w:uiPriority w:val="1"/>
    <w:qFormat/>
    <w:rsid w:val="00AA55CB"/>
    <w:rPr>
      <w:rFonts w:ascii="Calibri" w:eastAsia="Calibri" w:hAnsi="Calibri"/>
      <w:sz w:val="22"/>
      <w:szCs w:val="22"/>
      <w:lang w:eastAsia="en-US"/>
    </w:rPr>
  </w:style>
  <w:style w:type="character" w:customStyle="1" w:styleId="SidfotChar">
    <w:name w:val="Sidfot Char"/>
    <w:link w:val="Sidfot"/>
    <w:uiPriority w:val="99"/>
    <w:rsid w:val="00CA1184"/>
    <w:rPr>
      <w:rFonts w:ascii="Arial" w:hAnsi="Arial"/>
      <w:sz w:val="15"/>
      <w:lang w:val="en-US"/>
    </w:rPr>
  </w:style>
  <w:style w:type="character" w:customStyle="1" w:styleId="SidhuvudChar">
    <w:name w:val="Sidhuvud Char"/>
    <w:link w:val="Sidhuvud"/>
    <w:uiPriority w:val="99"/>
    <w:rsid w:val="00CA1184"/>
    <w:rPr>
      <w:rFonts w:ascii="AGaramond" w:hAnsi="AGaramond"/>
      <w:sz w:val="22"/>
      <w:lang w:val="en-US"/>
    </w:rPr>
  </w:style>
  <w:style w:type="character" w:customStyle="1" w:styleId="tel">
    <w:name w:val="tel"/>
    <w:basedOn w:val="Standardstycketeckensnitt"/>
    <w:rsid w:val="00D567E9"/>
  </w:style>
  <w:style w:type="character" w:styleId="AnvndHyperlnk">
    <w:name w:val="FollowedHyperlink"/>
    <w:basedOn w:val="Standardstycketeckensnitt"/>
    <w:uiPriority w:val="99"/>
    <w:semiHidden/>
    <w:unhideWhenUsed/>
    <w:rsid w:val="00785FCB"/>
    <w:rPr>
      <w:color w:val="800080" w:themeColor="followedHyperlink"/>
      <w:u w:val="single"/>
    </w:rPr>
  </w:style>
  <w:style w:type="paragraph" w:styleId="Oformateradtext">
    <w:name w:val="Plain Text"/>
    <w:basedOn w:val="Normal"/>
    <w:link w:val="OformateradtextChar"/>
    <w:uiPriority w:val="99"/>
    <w:unhideWhenUsed/>
    <w:rsid w:val="00087465"/>
    <w:pPr>
      <w:spacing w:line="240" w:lineRule="auto"/>
    </w:pPr>
    <w:rPr>
      <w:rFonts w:ascii="Calibri" w:eastAsiaTheme="minorHAnsi" w:hAnsi="Calibri" w:cs="Consolas"/>
      <w:szCs w:val="21"/>
      <w:lang w:val="sv-SE" w:eastAsia="en-US"/>
    </w:rPr>
  </w:style>
  <w:style w:type="character" w:customStyle="1" w:styleId="OformateradtextChar">
    <w:name w:val="Oformaterad text Char"/>
    <w:basedOn w:val="Standardstycketeckensnitt"/>
    <w:link w:val="Oformateradtext"/>
    <w:uiPriority w:val="99"/>
    <w:rsid w:val="00087465"/>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rsid w:val="00A230F4"/>
    <w:pPr>
      <w:keepNext/>
      <w:outlineLvl w:val="0"/>
    </w:pPr>
    <w:rPr>
      <w:b/>
      <w:sz w:val="36"/>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unhideWhenUsed/>
    <w:qFormat/>
    <w:rsid w:val="00AA55CB"/>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link w:val="SidhuvudChar"/>
    <w:uiPriority w:val="99"/>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character" w:customStyle="1" w:styleId="Rubrik3Char">
    <w:name w:val="Rubrik 3 Char"/>
    <w:link w:val="Rubrik3"/>
    <w:uiPriority w:val="9"/>
    <w:rsid w:val="00AA55CB"/>
    <w:rPr>
      <w:rFonts w:ascii="Cambria" w:eastAsia="Times New Roman" w:hAnsi="Cambria" w:cs="Times New Roman"/>
      <w:b/>
      <w:bCs/>
      <w:sz w:val="26"/>
      <w:szCs w:val="26"/>
      <w:lang w:val="en-US"/>
    </w:rPr>
  </w:style>
  <w:style w:type="paragraph" w:styleId="Ingetavstnd">
    <w:name w:val="No Spacing"/>
    <w:uiPriority w:val="1"/>
    <w:qFormat/>
    <w:rsid w:val="00AA55CB"/>
    <w:rPr>
      <w:rFonts w:ascii="Calibri" w:eastAsia="Calibri" w:hAnsi="Calibri"/>
      <w:sz w:val="22"/>
      <w:szCs w:val="22"/>
      <w:lang w:eastAsia="en-US"/>
    </w:rPr>
  </w:style>
  <w:style w:type="character" w:customStyle="1" w:styleId="SidfotChar">
    <w:name w:val="Sidfot Char"/>
    <w:link w:val="Sidfot"/>
    <w:uiPriority w:val="99"/>
    <w:rsid w:val="00CA1184"/>
    <w:rPr>
      <w:rFonts w:ascii="Arial" w:hAnsi="Arial"/>
      <w:sz w:val="15"/>
      <w:lang w:val="en-US"/>
    </w:rPr>
  </w:style>
  <w:style w:type="character" w:customStyle="1" w:styleId="SidhuvudChar">
    <w:name w:val="Sidhuvud Char"/>
    <w:link w:val="Sidhuvud"/>
    <w:uiPriority w:val="99"/>
    <w:rsid w:val="00CA1184"/>
    <w:rPr>
      <w:rFonts w:ascii="AGaramond" w:hAnsi="AGaramond"/>
      <w:sz w:val="22"/>
      <w:lang w:val="en-US"/>
    </w:rPr>
  </w:style>
  <w:style w:type="character" w:customStyle="1" w:styleId="tel">
    <w:name w:val="tel"/>
    <w:basedOn w:val="Standardstycketeckensnitt"/>
    <w:rsid w:val="00D567E9"/>
  </w:style>
  <w:style w:type="character" w:styleId="AnvndHyperlnk">
    <w:name w:val="FollowedHyperlink"/>
    <w:basedOn w:val="Standardstycketeckensnitt"/>
    <w:uiPriority w:val="99"/>
    <w:semiHidden/>
    <w:unhideWhenUsed/>
    <w:rsid w:val="00785FCB"/>
    <w:rPr>
      <w:color w:val="800080" w:themeColor="followedHyperlink"/>
      <w:u w:val="single"/>
    </w:rPr>
  </w:style>
  <w:style w:type="paragraph" w:styleId="Oformateradtext">
    <w:name w:val="Plain Text"/>
    <w:basedOn w:val="Normal"/>
    <w:link w:val="OformateradtextChar"/>
    <w:uiPriority w:val="99"/>
    <w:unhideWhenUsed/>
    <w:rsid w:val="00087465"/>
    <w:pPr>
      <w:spacing w:line="240" w:lineRule="auto"/>
    </w:pPr>
    <w:rPr>
      <w:rFonts w:ascii="Calibri" w:eastAsiaTheme="minorHAnsi" w:hAnsi="Calibri" w:cs="Consolas"/>
      <w:szCs w:val="21"/>
      <w:lang w:val="sv-SE" w:eastAsia="en-US"/>
    </w:rPr>
  </w:style>
  <w:style w:type="character" w:customStyle="1" w:styleId="OformateradtextChar">
    <w:name w:val="Oformaterad text Char"/>
    <w:basedOn w:val="Standardstycketeckensnitt"/>
    <w:link w:val="Oformateradtext"/>
    <w:uiPriority w:val="99"/>
    <w:rsid w:val="0008746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109">
      <w:bodyDiv w:val="1"/>
      <w:marLeft w:val="0"/>
      <w:marRight w:val="0"/>
      <w:marTop w:val="0"/>
      <w:marBottom w:val="0"/>
      <w:divBdr>
        <w:top w:val="none" w:sz="0" w:space="0" w:color="auto"/>
        <w:left w:val="none" w:sz="0" w:space="0" w:color="auto"/>
        <w:bottom w:val="none" w:sz="0" w:space="0" w:color="auto"/>
        <w:right w:val="none" w:sz="0" w:space="0" w:color="auto"/>
      </w:divBdr>
    </w:div>
    <w:div w:id="20384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6208-7465-4536-91E2-8EADE92D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D1BC25FB</Template>
  <TotalTime>100</TotalTime>
  <Pages>2</Pages>
  <Words>488</Words>
  <Characters>3512</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Henrik Killander</cp:lastModifiedBy>
  <cp:revision>7</cp:revision>
  <cp:lastPrinted>2012-02-27T10:32:00Z</cp:lastPrinted>
  <dcterms:created xsi:type="dcterms:W3CDTF">2012-02-27T09:38:00Z</dcterms:created>
  <dcterms:modified xsi:type="dcterms:W3CDTF">2012-02-27T15:42:00Z</dcterms:modified>
</cp:coreProperties>
</file>